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BE85" w14:textId="101E68F3" w:rsidR="00E51D6F" w:rsidRPr="00DA4076" w:rsidRDefault="007055C9" w:rsidP="007055C9">
      <w:pPr>
        <w:spacing w:after="120"/>
        <w:rPr>
          <w:rFonts w:ascii="Palatino Linotype" w:hAnsi="Palatino Linotype" w:cs="Arial"/>
          <w:b/>
          <w:sz w:val="24"/>
          <w:lang w:val="en-GB"/>
        </w:rPr>
      </w:pPr>
      <w:r>
        <w:rPr>
          <w:rFonts w:ascii="Palatino Linotype" w:hAnsi="Palatino Linotype" w:cs="Arial"/>
          <w:b/>
          <w:sz w:val="24"/>
          <w:lang w:val="en-GB"/>
        </w:rPr>
        <w:t>INTERIM</w:t>
      </w:r>
      <w:r w:rsidR="007A40B6" w:rsidRPr="00AD0644">
        <w:rPr>
          <w:rFonts w:ascii="Palatino Linotype" w:hAnsi="Palatino Linotype" w:cs="Arial"/>
          <w:b/>
          <w:sz w:val="24"/>
          <w:lang w:val="en-GB"/>
        </w:rPr>
        <w:t xml:space="preserve"> REPORT</w:t>
      </w:r>
      <w:r w:rsidR="00E51D6F" w:rsidRPr="00AD0644">
        <w:rPr>
          <w:rFonts w:ascii="Palatino Linotype" w:hAnsi="Palatino Linotype" w:cs="Arial"/>
          <w:b/>
          <w:sz w:val="24"/>
          <w:lang w:val="en-GB"/>
        </w:rPr>
        <w:t xml:space="preserve"> </w:t>
      </w:r>
      <w:r w:rsidR="007A40B6" w:rsidRPr="00DA4076">
        <w:rPr>
          <w:rFonts w:ascii="Palatino Linotype" w:hAnsi="Palatino Linotype" w:cs="Arial"/>
          <w:b/>
          <w:sz w:val="24"/>
          <w:lang w:val="en-GB"/>
        </w:rPr>
        <w:t>for</w:t>
      </w:r>
      <w:r w:rsidR="00E51D6F" w:rsidRPr="00DA4076">
        <w:rPr>
          <w:rFonts w:ascii="Palatino Linotype" w:hAnsi="Palatino Linotype" w:cs="Arial"/>
          <w:b/>
          <w:sz w:val="24"/>
          <w:lang w:val="en-GB"/>
        </w:rPr>
        <w:t xml:space="preserve"> </w:t>
      </w:r>
      <w:r w:rsidR="001D0276" w:rsidRPr="00DA4076">
        <w:rPr>
          <w:rFonts w:ascii="Palatino Linotype" w:hAnsi="Palatino Linotype" w:cs="Arial"/>
          <w:b/>
          <w:sz w:val="24"/>
          <w:lang w:val="en-GB"/>
        </w:rPr>
        <w:t>ifa/</w:t>
      </w:r>
      <w:r w:rsidR="00E51D6F" w:rsidRPr="00DA4076">
        <w:rPr>
          <w:rFonts w:ascii="Palatino Linotype" w:hAnsi="Palatino Linotype" w:cs="Arial"/>
          <w:b/>
          <w:sz w:val="24"/>
          <w:lang w:val="en-GB"/>
        </w:rPr>
        <w:t>zivik</w:t>
      </w:r>
      <w:r w:rsidR="007A40B6" w:rsidRPr="00DA4076">
        <w:rPr>
          <w:rFonts w:ascii="Palatino Linotype" w:hAnsi="Palatino Linotype" w:cs="Arial"/>
          <w:b/>
          <w:sz w:val="24"/>
          <w:lang w:val="en-GB"/>
        </w:rPr>
        <w:t>-funded</w:t>
      </w:r>
      <w:r w:rsidR="00E51D6F" w:rsidRPr="00DA4076">
        <w:rPr>
          <w:rFonts w:ascii="Palatino Linotype" w:hAnsi="Palatino Linotype" w:cs="Arial"/>
          <w:b/>
          <w:sz w:val="24"/>
          <w:lang w:val="en-GB"/>
        </w:rPr>
        <w:t xml:space="preserve"> P</w:t>
      </w:r>
      <w:r w:rsidR="004871F1" w:rsidRPr="00DA4076">
        <w:rPr>
          <w:rFonts w:ascii="Palatino Linotype" w:hAnsi="Palatino Linotype" w:cs="Arial"/>
          <w:b/>
          <w:sz w:val="24"/>
          <w:lang w:val="en-GB"/>
        </w:rPr>
        <w:t>roje</w:t>
      </w:r>
      <w:r w:rsidR="007A40B6" w:rsidRPr="00DA4076">
        <w:rPr>
          <w:rFonts w:ascii="Palatino Linotype" w:hAnsi="Palatino Linotype" w:cs="Arial"/>
          <w:b/>
          <w:sz w:val="24"/>
          <w:lang w:val="en-GB"/>
        </w:rPr>
        <w:t>c</w:t>
      </w:r>
      <w:r w:rsidR="004871F1" w:rsidRPr="00DA4076">
        <w:rPr>
          <w:rFonts w:ascii="Palatino Linotype" w:hAnsi="Palatino Linotype" w:cs="Arial"/>
          <w:b/>
          <w:sz w:val="24"/>
          <w:lang w:val="en-GB"/>
        </w:rPr>
        <w:t xml:space="preserve">t </w:t>
      </w:r>
      <w:r w:rsidR="00155E1A" w:rsidRPr="00DA4076">
        <w:rPr>
          <w:rFonts w:ascii="Palatino Linotype" w:hAnsi="Palatino Linotype" w:cs="Arial"/>
          <w:b/>
          <w:sz w:val="24"/>
          <w:lang w:val="en-GB"/>
        </w:rPr>
        <w:t>No __P-____/</w:t>
      </w:r>
      <w:r w:rsidR="00195ED7" w:rsidRPr="00DA4076">
        <w:rPr>
          <w:rFonts w:ascii="Palatino Linotype" w:hAnsi="Palatino Linotype" w:cs="Arial"/>
          <w:b/>
          <w:sz w:val="24"/>
          <w:lang w:val="en-GB"/>
        </w:rPr>
        <w:t xml:space="preserve">__  </w:t>
      </w:r>
      <w:r w:rsidR="00155E1A" w:rsidRPr="00DA4076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 xml:space="preserve">(enter 1 letter and </w:t>
      </w:r>
      <w:r w:rsidR="00195ED7" w:rsidRPr="00DA4076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5</w:t>
      </w:r>
      <w:r w:rsidR="00155E1A" w:rsidRPr="00DA4076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 xml:space="preserve"> figures</w:t>
      </w:r>
      <w:r w:rsidR="00195ED7" w:rsidRPr="00DA4076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, according to the agreement</w:t>
      </w:r>
      <w:r w:rsidR="00155E1A" w:rsidRPr="00DA4076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)</w:t>
      </w:r>
    </w:p>
    <w:p w14:paraId="7E894DCA" w14:textId="7E6F8F8B" w:rsidR="007055C9" w:rsidRPr="00DA4076" w:rsidRDefault="007055C9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With a </w:t>
      </w:r>
      <w:r w:rsidRPr="00770E8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maximum of </w:t>
      </w:r>
      <w:r w:rsidR="00D86679" w:rsidRPr="00770E8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5</w:t>
      </w:r>
      <w:r w:rsidRPr="00770E8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pages, t</w:t>
      </w:r>
      <w:r w:rsidR="007A40B6" w:rsidRPr="00770E8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he</w:t>
      </w:r>
      <w:r w:rsidR="007A40B6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Interim </w:t>
      </w:r>
      <w:r w:rsidR="007A40B6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Report </w:t>
      </w:r>
      <w:r w:rsidR="007A40B6" w:rsidRPr="00A8094B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shall </w:t>
      </w:r>
      <w:r w:rsidRPr="00A8094B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cover only the latest project period</w:t>
      </w: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. The following structure is mandatory. The basis is</w:t>
      </w:r>
    </w:p>
    <w:p w14:paraId="655F0570" w14:textId="0B7E2509" w:rsidR="00AD0644" w:rsidRPr="00DA4076" w:rsidRDefault="00AD0644" w:rsidP="00AD064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-</w:t>
      </w: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  <w:t xml:space="preserve">the identification of 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key actors, activities, milestones (process indicators)</w:t>
      </w:r>
      <w:r w:rsidR="00826692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and </w:t>
      </w:r>
      <w:r w:rsidR="00826692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outcomes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7055C9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given </w:t>
      </w:r>
      <w:r w:rsidR="00891BC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Appendix 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1 of the </w:t>
      </w:r>
      <w:r w:rsidR="007D74C9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Grant Transfer 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Agreement (</w:t>
      </w:r>
      <w:r w:rsidR="007D74C9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) </w:t>
      </w:r>
    </w:p>
    <w:p w14:paraId="6A086DE1" w14:textId="046A0697" w:rsidR="007A40B6" w:rsidRPr="00AD0644" w:rsidRDefault="00AD0644" w:rsidP="007055C9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-</w:t>
      </w:r>
      <w:r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</w:r>
      <w:r w:rsidR="00FF7BEB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and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891BC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financial </w:t>
      </w:r>
      <w:r w:rsidR="00891BCD" w:rsidRPr="0063648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plan</w:t>
      </w:r>
      <w:r w:rsidR="00891BC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AF2C8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given in </w:t>
      </w:r>
      <w:r w:rsidR="00891BCD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Appendix 2 of the </w:t>
      </w:r>
      <w:r w:rsidR="007D74C9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7055C9" w:rsidRP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.</w:t>
      </w:r>
    </w:p>
    <w:p w14:paraId="3A160E7C" w14:textId="77777777" w:rsidR="007055C9" w:rsidRPr="007055C9" w:rsidRDefault="007055C9" w:rsidP="007055C9">
      <w:pPr>
        <w:rPr>
          <w:rFonts w:ascii="Palatino Linotype" w:hAnsi="Palatino Linotype" w:cs="Arial"/>
          <w:sz w:val="20"/>
          <w:lang w:val="en-GB"/>
        </w:rPr>
      </w:pPr>
    </w:p>
    <w:p w14:paraId="0221BD89" w14:textId="7BA30F71" w:rsidR="00454C8C" w:rsidRPr="007055C9" w:rsidRDefault="007055C9" w:rsidP="7D58BCFE">
      <w:pPr>
        <w:pStyle w:val="Textkrper-Zeileneinzug"/>
        <w:numPr>
          <w:ilvl w:val="0"/>
          <w:numId w:val="17"/>
        </w:numPr>
        <w:tabs>
          <w:tab w:val="left" w:pos="3402"/>
          <w:tab w:val="left" w:pos="4933"/>
          <w:tab w:val="left" w:pos="5387"/>
        </w:tabs>
        <w:ind w:left="357" w:hanging="357"/>
        <w:jc w:val="left"/>
        <w:rPr>
          <w:rFonts w:ascii="Palatino Linotype" w:hAnsi="Palatino Linotype" w:cs="Arial"/>
          <w:sz w:val="20"/>
          <w:lang w:val="en-GB"/>
        </w:rPr>
      </w:pPr>
      <w:r w:rsidRPr="7D58BCFE">
        <w:rPr>
          <w:rFonts w:ascii="Palatino Linotype" w:hAnsi="Palatino Linotype" w:cs="Arial"/>
          <w:b/>
          <w:bCs/>
          <w:sz w:val="20"/>
          <w:lang w:val="en-GB"/>
        </w:rPr>
        <w:t>Reporting peri</w:t>
      </w:r>
      <w:r w:rsidR="00770E8A">
        <w:rPr>
          <w:rFonts w:ascii="Palatino Linotype" w:hAnsi="Palatino Linotype" w:cs="Arial"/>
          <w:b/>
          <w:bCs/>
          <w:sz w:val="20"/>
          <w:lang w:val="en-GB"/>
        </w:rPr>
        <w:t>od</w:t>
      </w:r>
    </w:p>
    <w:p w14:paraId="2A50B241" w14:textId="49F6279C" w:rsidR="00770E8A" w:rsidRPr="0073444D" w:rsidRDefault="00293A86" w:rsidP="00770E8A">
      <w:pPr>
        <w:pStyle w:val="Textkrper-Zeileneinzug"/>
        <w:tabs>
          <w:tab w:val="left" w:leader="dot" w:pos="12191"/>
        </w:tabs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73444D">
        <w:rPr>
          <w:rFonts w:ascii="Palatino Linotype" w:hAnsi="Palatino Linotype" w:cs="Arial"/>
          <w:b/>
          <w:sz w:val="20"/>
          <w:lang w:val="en-GB"/>
        </w:rPr>
        <w:t>from</w:t>
      </w:r>
      <w:r w:rsidR="00770E8A" w:rsidRPr="0073444D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770E8A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(</w:t>
      </w:r>
      <w:r w:rsidR="00DF0F8B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subsequently to the period of the previous report</w:t>
      </w:r>
      <w:r w:rsidR="00DF0F8B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</w:t>
      </w:r>
      <w:r w:rsidR="00DF0F8B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the case of the first report</w:t>
      </w:r>
      <w:r w:rsidR="00FF1C4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with </w:t>
      </w:r>
      <w:r w:rsidR="00DF0F8B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the beginning of the funding period</w:t>
      </w:r>
      <w:r w:rsidR="00770E8A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</w:t>
      </w:r>
      <w:r w:rsidR="00770E8A" w:rsidRPr="0073444D"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  <w:tab/>
      </w:r>
      <w:r w:rsidR="00770E8A" w:rsidRPr="0073444D">
        <w:rPr>
          <w:rFonts w:ascii="Palatino Linotype" w:hAnsi="Palatino Linotype" w:cs="Arial"/>
          <w:b/>
          <w:sz w:val="20"/>
          <w:lang w:val="en-GB"/>
        </w:rPr>
        <w:t xml:space="preserve">: </w:t>
      </w:r>
      <w:r w:rsidRPr="0073444D">
        <w:rPr>
          <w:rFonts w:ascii="Palatino Linotype" w:hAnsi="Palatino Linotype" w:cs="Arial"/>
          <w:b/>
          <w:sz w:val="20"/>
          <w:lang w:val="en-GB"/>
        </w:rPr>
        <w:t>DD</w:t>
      </w:r>
      <w:r w:rsidR="00770E8A" w:rsidRPr="0073444D">
        <w:rPr>
          <w:rFonts w:ascii="Palatino Linotype" w:hAnsi="Palatino Linotype" w:cs="Arial"/>
          <w:b/>
          <w:sz w:val="20"/>
          <w:lang w:val="en-GB"/>
        </w:rPr>
        <w:t>.MM.20JJ</w:t>
      </w:r>
    </w:p>
    <w:p w14:paraId="74D31F48" w14:textId="48D47EA8" w:rsidR="00770E8A" w:rsidRPr="0073444D" w:rsidRDefault="00293A86" w:rsidP="00770E8A">
      <w:pPr>
        <w:pStyle w:val="Textkrper-Zeileneinzug"/>
        <w:tabs>
          <w:tab w:val="left" w:leader="dot" w:pos="12191"/>
        </w:tabs>
        <w:ind w:left="425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 w:rsidRPr="0073444D">
        <w:rPr>
          <w:rFonts w:ascii="Palatino Linotype" w:hAnsi="Palatino Linotype" w:cs="Arial"/>
          <w:b/>
          <w:sz w:val="20"/>
          <w:lang w:val="en-GB"/>
        </w:rPr>
        <w:t>to</w:t>
      </w:r>
      <w:r w:rsidR="00770E8A" w:rsidRPr="0073444D">
        <w:rPr>
          <w:rFonts w:ascii="Palatino Linotype" w:hAnsi="Palatino Linotype" w:cs="Arial"/>
          <w:sz w:val="20"/>
          <w:lang w:val="en-GB"/>
        </w:rPr>
        <w:t xml:space="preserve"> </w:t>
      </w:r>
      <w:r w:rsidR="00770E8A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(</w:t>
      </w:r>
      <w:r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to</w:t>
      </w:r>
      <w:r w:rsidR="001529C9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date of the current request for funds </w:t>
      </w:r>
      <w:r w:rsidR="00770E8A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</w:t>
      </w:r>
      <w:r w:rsidR="00973902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 </w:t>
      </w:r>
      <w:r w:rsidR="00DF0F8B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maybe </w:t>
      </w:r>
      <w:r w:rsidR="00973902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 few days before</w:t>
      </w:r>
      <w:r w:rsidR="00770E8A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) </w:t>
      </w:r>
      <w:r w:rsidR="00770E8A" w:rsidRPr="0073444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</w:r>
      <w:r w:rsidR="00770E8A" w:rsidRPr="0073444D">
        <w:rPr>
          <w:rFonts w:ascii="Palatino Linotype" w:hAnsi="Palatino Linotype" w:cs="Arial"/>
          <w:b/>
          <w:sz w:val="20"/>
          <w:lang w:val="en-GB"/>
        </w:rPr>
        <w:t xml:space="preserve">: </w:t>
      </w:r>
      <w:r w:rsidRPr="0073444D">
        <w:rPr>
          <w:rFonts w:ascii="Palatino Linotype" w:hAnsi="Palatino Linotype" w:cs="Arial"/>
          <w:b/>
          <w:bCs/>
          <w:sz w:val="20"/>
          <w:lang w:val="en-GB"/>
        </w:rPr>
        <w:t>DD</w:t>
      </w:r>
      <w:r w:rsidR="00770E8A" w:rsidRPr="0073444D">
        <w:rPr>
          <w:rFonts w:ascii="Palatino Linotype" w:hAnsi="Palatino Linotype" w:cs="Arial"/>
          <w:b/>
          <w:bCs/>
          <w:sz w:val="20"/>
          <w:lang w:val="en-GB"/>
        </w:rPr>
        <w:t>.MM.20JJ</w:t>
      </w:r>
    </w:p>
    <w:p w14:paraId="292BE703" w14:textId="144A32FD" w:rsidR="007055C9" w:rsidRPr="007055C9" w:rsidRDefault="007055C9" w:rsidP="007055C9">
      <w:pPr>
        <w:pStyle w:val="Textkrper-Zeileneinzug"/>
        <w:jc w:val="left"/>
        <w:rPr>
          <w:rFonts w:ascii="Palatino Linotype" w:hAnsi="Palatino Linotype" w:cs="Arial"/>
          <w:sz w:val="20"/>
          <w:lang w:val="en-GB"/>
        </w:rPr>
      </w:pPr>
    </w:p>
    <w:p w14:paraId="1ECF95F1" w14:textId="7DB1C9E6" w:rsidR="007055C9" w:rsidRPr="007055C9" w:rsidRDefault="007055C9" w:rsidP="00D95732">
      <w:pPr>
        <w:pStyle w:val="Textkrper-Zeileneinzug"/>
        <w:keepNext/>
        <w:numPr>
          <w:ilvl w:val="0"/>
          <w:numId w:val="17"/>
        </w:numPr>
        <w:jc w:val="left"/>
        <w:rPr>
          <w:rFonts w:ascii="Palatino Linotype" w:hAnsi="Palatino Linotype" w:cs="Arial"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>Are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there any changes in your conflict analysis</w:t>
      </w:r>
      <w:r w:rsidR="00CE1DE7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954BDA">
        <w:rPr>
          <w:rFonts w:ascii="Palatino Linotype" w:hAnsi="Palatino Linotype" w:cs="Arial"/>
          <w:b/>
          <w:sz w:val="20"/>
          <w:lang w:val="en-GB"/>
        </w:rPr>
        <w:t xml:space="preserve">/ </w:t>
      </w:r>
      <w:r>
        <w:rPr>
          <w:rFonts w:ascii="Palatino Linotype" w:hAnsi="Palatino Linotype" w:cs="Arial"/>
          <w:b/>
          <w:sz w:val="20"/>
          <w:lang w:val="en-GB"/>
        </w:rPr>
        <w:t>analysis of the democratis</w:t>
      </w:r>
      <w:r w:rsidRPr="00AD0644">
        <w:rPr>
          <w:rFonts w:ascii="Palatino Linotype" w:hAnsi="Palatino Linotype" w:cs="Arial"/>
          <w:b/>
          <w:sz w:val="20"/>
          <w:lang w:val="en-GB"/>
        </w:rPr>
        <w:t>ation process (see application, 4.a) which influence the project implementation?</w:t>
      </w:r>
      <w:r w:rsidR="00F71704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F71704" w:rsidRPr="00F71704">
        <w:rPr>
          <w:rFonts w:ascii="Palatino Linotype" w:hAnsi="Palatino Linotype" w:cs="Arial"/>
          <w:b/>
          <w:sz w:val="20"/>
          <w:lang w:val="en-GB"/>
        </w:rPr>
        <w:t>If yes, which ones?</w:t>
      </w:r>
    </w:p>
    <w:p w14:paraId="2E539958" w14:textId="77777777" w:rsidR="00CE1DE7" w:rsidRPr="00844E7B" w:rsidRDefault="00CE1DE7" w:rsidP="00CE1DE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US"/>
        </w:rPr>
      </w:pPr>
    </w:p>
    <w:p w14:paraId="582E9092" w14:textId="77777777" w:rsidR="00CE1DE7" w:rsidRPr="00844E7B" w:rsidRDefault="00CE1DE7" w:rsidP="00CE1DE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844E7B">
        <w:rPr>
          <w:rFonts w:ascii="Palatino Linotype" w:hAnsi="Palatino Linotype" w:cs="Arial"/>
          <w:sz w:val="20"/>
          <w:lang w:val="en-GB"/>
        </w:rPr>
        <w:t>...</w:t>
      </w:r>
    </w:p>
    <w:p w14:paraId="0D6D1572" w14:textId="77777777" w:rsidR="00CE1DE7" w:rsidRPr="00844E7B" w:rsidRDefault="00CE1DE7" w:rsidP="00CE1DE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D178EBE" w14:textId="32CC715B" w:rsidR="004871F1" w:rsidRPr="00AD0644" w:rsidRDefault="006265ED" w:rsidP="00D95732">
      <w:pPr>
        <w:pStyle w:val="Textkrper-Zeileneinzug"/>
        <w:keepNext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6265ED">
        <w:rPr>
          <w:rFonts w:ascii="Palatino Linotype" w:hAnsi="Palatino Linotype" w:cs="Arial"/>
          <w:b/>
          <w:sz w:val="20"/>
          <w:lang w:val="en-GB"/>
        </w:rPr>
        <w:t xml:space="preserve">Which activities </w:t>
      </w:r>
      <w:r>
        <w:rPr>
          <w:rFonts w:ascii="Palatino Linotype" w:hAnsi="Palatino Linotype" w:cs="Arial"/>
          <w:b/>
          <w:sz w:val="20"/>
          <w:lang w:val="en-GB"/>
        </w:rPr>
        <w:t>have been</w:t>
      </w:r>
      <w:r w:rsidRPr="006265ED">
        <w:rPr>
          <w:rFonts w:ascii="Palatino Linotype" w:hAnsi="Palatino Linotype" w:cs="Arial"/>
          <w:b/>
          <w:sz w:val="20"/>
          <w:lang w:val="en-GB"/>
        </w:rPr>
        <w:t xml:space="preserve"> implemented </w:t>
      </w:r>
      <w:r w:rsidRPr="008E0CFA">
        <w:rPr>
          <w:rFonts w:ascii="Palatino Linotype" w:hAnsi="Palatino Linotype" w:cs="Arial"/>
          <w:b/>
          <w:sz w:val="20"/>
          <w:u w:val="single"/>
          <w:lang w:val="en-GB"/>
        </w:rPr>
        <w:t>during the reporting period</w:t>
      </w:r>
      <w:r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6265ED">
        <w:rPr>
          <w:rFonts w:ascii="Palatino Linotype" w:hAnsi="Palatino Linotype" w:cs="Arial"/>
          <w:b/>
          <w:sz w:val="20"/>
          <w:lang w:val="en-GB"/>
        </w:rPr>
        <w:t>(short description</w:t>
      </w:r>
      <w:r w:rsidR="00484C52">
        <w:rPr>
          <w:rFonts w:ascii="Palatino Linotype" w:hAnsi="Palatino Linotype" w:cs="Arial"/>
          <w:b/>
          <w:sz w:val="20"/>
          <w:lang w:val="en-GB"/>
        </w:rPr>
        <w:t>)</w:t>
      </w:r>
      <w:r w:rsidRPr="006265ED">
        <w:rPr>
          <w:rFonts w:ascii="Palatino Linotype" w:hAnsi="Palatino Linotype" w:cs="Arial"/>
          <w:b/>
          <w:sz w:val="20"/>
          <w:lang w:val="en-GB"/>
        </w:rPr>
        <w:t>?</w:t>
      </w:r>
    </w:p>
    <w:p w14:paraId="7FFF8E2D" w14:textId="33E2591C" w:rsidR="009E251A" w:rsidRDefault="009E251A" w:rsidP="009E251A">
      <w:pPr>
        <w:pStyle w:val="Textkrper-Zeileneinzug"/>
        <w:ind w:left="425" w:right="-292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</w:t>
      </w:r>
      <w:r w:rsidR="00733B2F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copy </w:t>
      </w:r>
      <w:r w:rsidR="00EF1210" w:rsidRPr="006B73D6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all the </w:t>
      </w:r>
      <w:r w:rsidR="000029EC" w:rsidRPr="006B73D6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activities relevant </w:t>
      </w:r>
      <w:r w:rsidR="00301461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for</w:t>
      </w:r>
      <w:r w:rsidR="000029EC" w:rsidRPr="006B73D6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 the reporting period</w:t>
      </w:r>
      <w:r w:rsidR="000029EC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from the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list of activities given in the Project </w:t>
      </w: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planning (last agreed version of the Appendix 1 of the GTA) and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extend the </w:t>
      </w:r>
      <w:r w:rsidR="000029EC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chart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if applicable.</w:t>
      </w:r>
      <w:r w:rsidR="006B73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B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riefly describe the implementation of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each</w:t>
      </w:r>
      <w:r w:rsidR="006B73D6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 of these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activit</w:t>
      </w:r>
      <w:r w:rsidR="006B73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ies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the remarks column. </w:t>
      </w:r>
      <w:r w:rsidRPr="007206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case of changes during the implementation phase, highlight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these</w:t>
      </w:r>
      <w:r w:rsidRPr="007206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colour.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2976"/>
        <w:gridCol w:w="2268"/>
        <w:gridCol w:w="5387"/>
      </w:tblGrid>
      <w:tr w:rsidR="00261C5A" w:rsidRPr="007206D6" w14:paraId="69B4F7F1" w14:textId="77777777" w:rsidTr="00F5097A">
        <w:trPr>
          <w:tblHeader/>
        </w:trPr>
        <w:tc>
          <w:tcPr>
            <w:tcW w:w="3857" w:type="dxa"/>
            <w:shd w:val="clear" w:color="auto" w:fill="auto"/>
            <w:vAlign w:val="center"/>
            <w:hideMark/>
          </w:tcPr>
          <w:p w14:paraId="09FE536E" w14:textId="77777777" w:rsidR="00261C5A" w:rsidRPr="001B6EDE" w:rsidRDefault="00261C5A" w:rsidP="00261C5A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Which activities (</w:t>
            </w:r>
            <w:r w:rsidRPr="001B6EDE">
              <w:rPr>
                <w:rFonts w:ascii="Palatino Linotype" w:hAnsi="Palatino Linotype" w:cs="Arial"/>
                <w:b/>
                <w:sz w:val="20"/>
                <w:lang w:val="en-GB"/>
              </w:rPr>
              <w:t>according to the latest agreed version of Appendix 1)</w:t>
            </w: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7CD358D5" w14:textId="77777777" w:rsidR="00261C5A" w:rsidRPr="001B6EDE" w:rsidRDefault="00261C5A" w:rsidP="00261C5A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entry incl. number of each activity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E782754" w14:textId="77777777" w:rsidR="00261C5A" w:rsidRPr="001B6EDE" w:rsidRDefault="00261C5A" w:rsidP="00261C5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Who?</w:t>
            </w:r>
          </w:p>
          <w:p w14:paraId="54F15776" w14:textId="1289BFC6" w:rsidR="00261C5A" w:rsidRPr="001B6EDE" w:rsidRDefault="00261C5A" w:rsidP="00261C5A">
            <w:pPr>
              <w:jc w:val="center"/>
              <w:rPr>
                <w:rFonts w:ascii="Palatino Linotype" w:hAnsi="Palatino Linotype" w:cs="Arial"/>
                <w:b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implemented / was responsible for implementation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69D0F" w14:textId="77777777" w:rsidR="00261C5A" w:rsidRPr="001B6EDE" w:rsidRDefault="00261C5A" w:rsidP="00261C5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When?</w:t>
            </w:r>
          </w:p>
          <w:p w14:paraId="474CAFB9" w14:textId="356408D0" w:rsidR="00261C5A" w:rsidRPr="001B6EDE" w:rsidRDefault="00261C5A" w:rsidP="00261C5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was it implemented:</w:t>
            </w: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br/>
            </w:r>
            <w:r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date(s)</w:t>
            </w: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,</w:t>
            </w:r>
            <w:r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 xml:space="preserve"> incl. duration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FE381A" w14:textId="77777777" w:rsidR="00261C5A" w:rsidRPr="001B6EDE" w:rsidRDefault="00261C5A" w:rsidP="00261C5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Remarks </w:t>
            </w:r>
            <w:r w:rsidRPr="001B6EDE">
              <w:rPr>
                <w:rStyle w:val="normaltextrun"/>
                <w:rFonts w:ascii="Palatino Linotype" w:hAnsi="Palatino Linotype" w:cs="Segoe UI"/>
                <w:b/>
                <w:bCs/>
                <w:sz w:val="20"/>
                <w:lang w:val="en-GB"/>
              </w:rPr>
              <w:t>concerning the implementation</w:t>
            </w:r>
          </w:p>
          <w:p w14:paraId="2ABB2CDE" w14:textId="77777777" w:rsidR="00261C5A" w:rsidRPr="001B6EDE" w:rsidRDefault="00261C5A" w:rsidP="00261C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information in bullet points</w:t>
            </w:r>
            <w:r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:</w:t>
            </w:r>
            <w:r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 on groups</w:t>
            </w:r>
            <w:r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 and number of people, </w:t>
            </w:r>
            <w:r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contents, challenges, successes, etc.</w:t>
            </w:r>
          </w:p>
        </w:tc>
      </w:tr>
      <w:tr w:rsidR="009E251A" w:rsidRPr="00AE5EA1" w14:paraId="1748CADC" w14:textId="77777777" w:rsidTr="00F5097A">
        <w:tc>
          <w:tcPr>
            <w:tcW w:w="3857" w:type="dxa"/>
          </w:tcPr>
          <w:p w14:paraId="5E98DAB3" w14:textId="7EC0E40C" w:rsidR="009E251A" w:rsidRPr="00AE5EA1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[Copy entry Activity </w:t>
            </w:r>
            <w:r w:rsidR="00B270E1">
              <w:rPr>
                <w:rFonts w:ascii="Palatino Linotype" w:hAnsi="Palatino Linotype" w:cs="Arial"/>
                <w:sz w:val="20"/>
                <w:lang w:val="en-GB"/>
              </w:rPr>
              <w:t>No XX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 from Project planning]</w:t>
            </w:r>
          </w:p>
        </w:tc>
        <w:tc>
          <w:tcPr>
            <w:tcW w:w="2976" w:type="dxa"/>
            <w:hideMark/>
          </w:tcPr>
          <w:p w14:paraId="290AF26D" w14:textId="77777777" w:rsidR="009E251A" w:rsidRPr="00AE5EA1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2402FA91" w14:textId="77777777" w:rsidR="009E251A" w:rsidRPr="00AE5EA1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5387" w:type="dxa"/>
          </w:tcPr>
          <w:p w14:paraId="215364A5" w14:textId="77777777" w:rsidR="009E251A" w:rsidRPr="001B6EDE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  <w:tr w:rsidR="009E251A" w:rsidRPr="00AE5EA1" w14:paraId="1DD092C7" w14:textId="77777777" w:rsidTr="00F5097A">
        <w:tc>
          <w:tcPr>
            <w:tcW w:w="3857" w:type="dxa"/>
          </w:tcPr>
          <w:p w14:paraId="5E9B273F" w14:textId="420F0BC3" w:rsidR="009E251A" w:rsidRPr="00AE5EA1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[Copy entry Activity </w:t>
            </w:r>
            <w:r w:rsidR="00B270E1">
              <w:rPr>
                <w:rFonts w:ascii="Palatino Linotype" w:hAnsi="Palatino Linotype" w:cs="Arial"/>
                <w:sz w:val="20"/>
                <w:lang w:val="en-GB"/>
              </w:rPr>
              <w:t>No YY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 from Project planning]</w:t>
            </w:r>
          </w:p>
        </w:tc>
        <w:tc>
          <w:tcPr>
            <w:tcW w:w="2976" w:type="dxa"/>
            <w:hideMark/>
          </w:tcPr>
          <w:p w14:paraId="013D871D" w14:textId="77777777" w:rsidR="009E251A" w:rsidRPr="00AE5EA1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3075143D" w14:textId="77777777" w:rsidR="009E251A" w:rsidRPr="00AE5EA1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5387" w:type="dxa"/>
          </w:tcPr>
          <w:p w14:paraId="1696448D" w14:textId="77777777" w:rsidR="009E251A" w:rsidRPr="001B6EDE" w:rsidRDefault="009E251A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</w:tbl>
    <w:p w14:paraId="6DF441CF" w14:textId="77777777" w:rsidR="000E0635" w:rsidRPr="00DA4076" w:rsidRDefault="000E0635" w:rsidP="00E70E34">
      <w:pPr>
        <w:pStyle w:val="Textkrper-Zeileneinzug"/>
        <w:ind w:left="426"/>
        <w:jc w:val="left"/>
        <w:rPr>
          <w:rFonts w:ascii="Palatino Linotype" w:hAnsi="Palatino Linotype" w:cs="Arial"/>
          <w:b/>
          <w:sz w:val="20"/>
          <w:lang w:val="en-GB"/>
        </w:rPr>
      </w:pPr>
    </w:p>
    <w:p w14:paraId="2DC64821" w14:textId="058ADF05" w:rsidR="00D4553D" w:rsidRPr="00DA4076" w:rsidDel="003F54B1" w:rsidRDefault="00D4553D" w:rsidP="00D95732">
      <w:pPr>
        <w:pStyle w:val="Textkrper-Zeileneinzug"/>
        <w:keepNext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US"/>
        </w:rPr>
      </w:pPr>
      <w:r w:rsidRPr="00DA4076" w:rsidDel="003F54B1">
        <w:rPr>
          <w:rFonts w:ascii="Palatino Linotype" w:hAnsi="Palatino Linotype" w:cs="Arial"/>
          <w:b/>
          <w:sz w:val="20"/>
          <w:lang w:val="en-US"/>
        </w:rPr>
        <w:t xml:space="preserve">Which pictures, videos, graphics etc. of these activities do you provide the German Federal Foreign Office and ifa/zivik for use? </w:t>
      </w:r>
    </w:p>
    <w:p w14:paraId="4CFC5239" w14:textId="14D20EE6" w:rsidR="001E31D2" w:rsidRPr="00844E7B" w:rsidDel="003F54B1" w:rsidRDefault="001E31D2" w:rsidP="00D4553D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US"/>
        </w:rPr>
      </w:pPr>
      <w:r w:rsidRPr="001E31D2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>Please list and</w:t>
      </w:r>
      <w:r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/ or </w:t>
      </w:r>
      <w:r w:rsidRPr="001E31D2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>send ifa/zivik</w:t>
      </w:r>
      <w:r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 the</w:t>
      </w:r>
      <w:r w:rsidRPr="001E31D2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 files. Limit your selection to a maximum of </w:t>
      </w:r>
      <w:r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>10</w:t>
      </w:r>
      <w:r w:rsidRPr="001E31D2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 files</w:t>
      </w:r>
      <w:r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>/</w:t>
      </w:r>
      <w:r w:rsidRPr="001E31D2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 links.</w:t>
      </w:r>
    </w:p>
    <w:p w14:paraId="63DDF2E1" w14:textId="77777777" w:rsidR="00D4553D" w:rsidRPr="00844E7B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US"/>
        </w:rPr>
      </w:pPr>
      <w:bookmarkStart w:id="0" w:name="_Hlk116935620"/>
    </w:p>
    <w:p w14:paraId="54BB9E31" w14:textId="77777777" w:rsidR="00D4553D" w:rsidRPr="00844E7B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844E7B">
        <w:rPr>
          <w:rFonts w:ascii="Palatino Linotype" w:hAnsi="Palatino Linotype" w:cs="Arial"/>
          <w:sz w:val="20"/>
          <w:lang w:val="en-GB"/>
        </w:rPr>
        <w:t>...</w:t>
      </w:r>
    </w:p>
    <w:p w14:paraId="3CB0B2B0" w14:textId="77777777" w:rsidR="00D4553D" w:rsidRPr="00844E7B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bookmarkEnd w:id="0"/>
    <w:p w14:paraId="1BFAE7A4" w14:textId="3B2FBE04" w:rsidR="00D4553D" w:rsidRPr="00844E7B" w:rsidRDefault="00D4553D" w:rsidP="00D95732">
      <w:pPr>
        <w:pStyle w:val="Textkrper-Zeileneinzug"/>
        <w:keepNext/>
        <w:numPr>
          <w:ilvl w:val="0"/>
          <w:numId w:val="17"/>
        </w:numPr>
        <w:jc w:val="left"/>
        <w:rPr>
          <w:rFonts w:ascii="Palatino Linotype" w:hAnsi="Palatino Linotype" w:cs="Arial"/>
          <w:b/>
          <w:sz w:val="20"/>
          <w:lang w:val="en-US"/>
        </w:rPr>
      </w:pPr>
      <w:r w:rsidRPr="00844E7B">
        <w:rPr>
          <w:rFonts w:ascii="Palatino Linotype" w:hAnsi="Palatino Linotype" w:cs="Arial"/>
          <w:b/>
          <w:sz w:val="20"/>
          <w:lang w:val="en-US"/>
        </w:rPr>
        <w:lastRenderedPageBreak/>
        <w:t>Which public relations actions</w:t>
      </w:r>
      <w:r w:rsidR="003B7C1F">
        <w:rPr>
          <w:rFonts w:ascii="Palatino Linotype" w:hAnsi="Palatino Linotype" w:cs="Arial"/>
          <w:b/>
          <w:sz w:val="20"/>
          <w:lang w:val="en-US"/>
        </w:rPr>
        <w:t xml:space="preserve"> </w:t>
      </w:r>
      <w:r w:rsidR="003B7C1F" w:rsidRPr="00DA4076">
        <w:rPr>
          <w:rFonts w:ascii="Palatino Linotype" w:hAnsi="Palatino Linotype" w:cs="Arial"/>
          <w:b/>
          <w:sz w:val="20"/>
          <w:lang w:val="en-US"/>
        </w:rPr>
        <w:t>for the funded project</w:t>
      </w:r>
      <w:r w:rsidRPr="00DA4076">
        <w:rPr>
          <w:rFonts w:ascii="Palatino Linotype" w:hAnsi="Palatino Linotype" w:cs="Arial"/>
          <w:b/>
          <w:sz w:val="20"/>
          <w:lang w:val="en-US"/>
        </w:rPr>
        <w:t xml:space="preserve"> have</w:t>
      </w:r>
      <w:r w:rsidRPr="00844E7B">
        <w:rPr>
          <w:rFonts w:ascii="Palatino Linotype" w:hAnsi="Palatino Linotype" w:cs="Arial"/>
          <w:b/>
          <w:sz w:val="20"/>
          <w:lang w:val="en-US"/>
        </w:rPr>
        <w:t xml:space="preserve"> been </w:t>
      </w:r>
      <w:r w:rsidRPr="00844E7B">
        <w:rPr>
          <w:rFonts w:ascii="Palatino Linotype" w:hAnsi="Palatino Linotype" w:cs="Arial"/>
          <w:b/>
          <w:sz w:val="20"/>
          <w:lang w:val="en-GB"/>
        </w:rPr>
        <w:t>implemented</w:t>
      </w:r>
      <w:r w:rsidR="00D95732" w:rsidRPr="00844E7B">
        <w:rPr>
          <w:rFonts w:ascii="Palatino Linotype" w:hAnsi="Palatino Linotype" w:cs="Arial"/>
          <w:b/>
          <w:sz w:val="20"/>
          <w:lang w:val="en-GB"/>
        </w:rPr>
        <w:t xml:space="preserve"> during the reporting period</w:t>
      </w:r>
      <w:r w:rsidRPr="00844E7B">
        <w:rPr>
          <w:rFonts w:ascii="Palatino Linotype" w:hAnsi="Palatino Linotype" w:cs="Arial"/>
          <w:b/>
          <w:sz w:val="20"/>
          <w:lang w:val="en-US"/>
        </w:rPr>
        <w:t xml:space="preserve">? </w:t>
      </w:r>
    </w:p>
    <w:p w14:paraId="4211CAF6" w14:textId="1CF00CC1" w:rsidR="003F54B1" w:rsidRPr="00844E7B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844E7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Please list (here or in appendix)</w:t>
      </w:r>
      <w:r w:rsidR="00DA407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and </w:t>
      </w:r>
      <w:r w:rsidRPr="00844E7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send ifa/zivik </w:t>
      </w:r>
      <w:r w:rsidR="00D95732" w:rsidRPr="00844E7B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>files/ links of publications</w:t>
      </w:r>
      <w:r w:rsidR="004166F6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 and social media. All relevant materials must be </w:t>
      </w:r>
      <w:r w:rsidR="00DA4076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at the latest </w:t>
      </w:r>
      <w:r w:rsidR="004166F6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submitted </w:t>
      </w:r>
      <w:r w:rsidR="003B7C1F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 xml:space="preserve">with Interim Report per Individual Fiscal Year and /or </w:t>
      </w:r>
      <w:r w:rsidR="003B7C1F" w:rsidRPr="00DA4076">
        <w:rPr>
          <w:rFonts w:ascii="Palatino Linotype" w:hAnsi="Palatino Linotype" w:cs="Arial"/>
          <w:color w:val="808080" w:themeColor="background1" w:themeShade="80"/>
          <w:sz w:val="20"/>
          <w:lang w:val="en-US"/>
        </w:rPr>
        <w:t>Final Report on Expenditure of Funds.</w:t>
      </w:r>
      <w:r w:rsidR="003B7C1F">
        <w:rPr>
          <w:rFonts w:ascii="Palatino Linotype" w:hAnsi="Palatino Linotype" w:cs="Arial"/>
          <w:bCs/>
          <w:color w:val="808080" w:themeColor="background1" w:themeShade="80"/>
          <w:sz w:val="20"/>
          <w:lang w:val="en-US"/>
        </w:rPr>
        <w:t xml:space="preserve"> </w:t>
      </w:r>
    </w:p>
    <w:p w14:paraId="6602AE15" w14:textId="77777777" w:rsidR="00D4553D" w:rsidRPr="00D95732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US"/>
        </w:rPr>
      </w:pPr>
    </w:p>
    <w:p w14:paraId="5E3B28D7" w14:textId="77777777" w:rsidR="00D4553D" w:rsidRPr="00AD0644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1E9AA928" w14:textId="77777777" w:rsidR="00D4553D" w:rsidRPr="00AD0644" w:rsidRDefault="00D4553D" w:rsidP="00D4553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4C818E8" w14:textId="5C87CD4F" w:rsidR="001668CD" w:rsidRDefault="001668CD" w:rsidP="7D58BCFE">
      <w:pPr>
        <w:pStyle w:val="Textkrper-Zeileneinzug"/>
        <w:keepNext/>
        <w:numPr>
          <w:ilvl w:val="0"/>
          <w:numId w:val="17"/>
        </w:numPr>
        <w:ind w:left="426" w:hanging="426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>
        <w:rPr>
          <w:rFonts w:ascii="Palatino Linotype" w:hAnsi="Palatino Linotype" w:cs="Arial"/>
          <w:b/>
          <w:bCs/>
          <w:sz w:val="20"/>
          <w:lang w:val="en-GB"/>
        </w:rPr>
        <w:t xml:space="preserve">As for </w:t>
      </w:r>
      <w:r w:rsidRPr="008E0CFA">
        <w:rPr>
          <w:rFonts w:ascii="Palatino Linotype" w:hAnsi="Palatino Linotype" w:cs="Arial"/>
          <w:b/>
          <w:bCs/>
          <w:sz w:val="20"/>
          <w:lang w:val="en-GB"/>
        </w:rPr>
        <w:t xml:space="preserve">the milestones (process indicators) projected in </w:t>
      </w:r>
      <w:r w:rsidR="005C2543">
        <w:rPr>
          <w:rFonts w:ascii="Palatino Linotype" w:hAnsi="Palatino Linotype" w:cs="Arial"/>
          <w:b/>
          <w:bCs/>
          <w:sz w:val="20"/>
          <w:lang w:val="en-GB"/>
        </w:rPr>
        <w:t>the Project planning (</w:t>
      </w:r>
      <w:r w:rsidRPr="008E0CFA">
        <w:rPr>
          <w:rFonts w:ascii="Palatino Linotype" w:hAnsi="Palatino Linotype" w:cs="Arial"/>
          <w:b/>
          <w:bCs/>
          <w:sz w:val="20"/>
          <w:lang w:val="en-GB"/>
        </w:rPr>
        <w:t>Appendix 1 of the GTA</w:t>
      </w:r>
      <w:r w:rsidR="005C2543">
        <w:rPr>
          <w:rFonts w:ascii="Palatino Linotype" w:hAnsi="Palatino Linotype" w:cs="Arial"/>
          <w:b/>
          <w:bCs/>
          <w:sz w:val="20"/>
          <w:lang w:val="en-GB"/>
        </w:rPr>
        <w:t>)</w:t>
      </w:r>
      <w:r w:rsidR="00762053" w:rsidRPr="008E0CFA">
        <w:rPr>
          <w:rFonts w:ascii="Palatino Linotype" w:hAnsi="Palatino Linotype" w:cs="Arial"/>
          <w:b/>
          <w:bCs/>
          <w:sz w:val="20"/>
          <w:lang w:val="en-GB"/>
        </w:rPr>
        <w:t xml:space="preserve">, which ones </w:t>
      </w:r>
      <w:r w:rsidR="00762053" w:rsidRPr="008E0CFA">
        <w:rPr>
          <w:rFonts w:ascii="Palatino Linotype" w:hAnsi="Palatino Linotype" w:cs="Arial"/>
          <w:b/>
          <w:bCs/>
          <w:sz w:val="20"/>
          <w:u w:val="single"/>
          <w:lang w:val="en-GB"/>
        </w:rPr>
        <w:t>relevant for the reporting period</w:t>
      </w:r>
      <w:r w:rsidR="00762053" w:rsidRPr="008E0CFA">
        <w:rPr>
          <w:rFonts w:ascii="Palatino Linotype" w:hAnsi="Palatino Linotype" w:cs="Arial"/>
          <w:b/>
          <w:bCs/>
          <w:sz w:val="20"/>
          <w:lang w:val="en-GB"/>
        </w:rPr>
        <w:t xml:space="preserve"> have been reached</w:t>
      </w:r>
      <w:r w:rsidR="00892EBF">
        <w:rPr>
          <w:rFonts w:ascii="Palatino Linotype" w:hAnsi="Palatino Linotype" w:cs="Arial"/>
          <w:b/>
          <w:bCs/>
          <w:sz w:val="20"/>
          <w:lang w:val="en-GB"/>
        </w:rPr>
        <w:t xml:space="preserve"> so far</w:t>
      </w:r>
      <w:r w:rsidR="00667892">
        <w:rPr>
          <w:rFonts w:ascii="Palatino Linotype" w:hAnsi="Palatino Linotype" w:cs="Arial"/>
          <w:b/>
          <w:bCs/>
          <w:sz w:val="20"/>
          <w:lang w:val="en-GB"/>
        </w:rPr>
        <w:t>? T</w:t>
      </w:r>
      <w:r w:rsidR="00762053">
        <w:rPr>
          <w:rFonts w:ascii="Palatino Linotype" w:hAnsi="Palatino Linotype" w:cs="Arial"/>
          <w:b/>
          <w:bCs/>
          <w:sz w:val="20"/>
          <w:lang w:val="en-GB"/>
        </w:rPr>
        <w:t>o what extent?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7"/>
        <w:gridCol w:w="4820"/>
      </w:tblGrid>
      <w:tr w:rsidR="00762053" w:rsidRPr="00564C23" w14:paraId="280CA268" w14:textId="77777777" w:rsidTr="00F04E58">
        <w:trPr>
          <w:tblHeader/>
        </w:trPr>
        <w:tc>
          <w:tcPr>
            <w:tcW w:w="4537" w:type="dxa"/>
            <w:vAlign w:val="center"/>
            <w:hideMark/>
          </w:tcPr>
          <w:p w14:paraId="35B7521C" w14:textId="4ACC0DF4" w:rsidR="00762053" w:rsidRPr="00564C23" w:rsidRDefault="00762053" w:rsidP="00F04E58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Milestones </w:t>
            </w:r>
            <w:r w:rsidRPr="00564C23">
              <w:rPr>
                <w:rFonts w:ascii="Palatino Linotype" w:hAnsi="Palatino Linotype" w:cs="Arial"/>
                <w:b/>
                <w:sz w:val="20"/>
                <w:lang w:val="en-GB"/>
              </w:rPr>
              <w:t>projected</w:t>
            </w:r>
            <w:r w:rsidR="00DF59BB" w:rsidRPr="00564C23">
              <w:rPr>
                <w:rFonts w:ascii="Palatino Linotype" w:hAnsi="Palatino Linotype" w:cs="Arial"/>
                <w:b/>
                <w:sz w:val="20"/>
                <w:lang w:val="en-GB"/>
              </w:rPr>
              <w:t xml:space="preserve"> </w:t>
            </w:r>
            <w:r w:rsidR="00A54F47">
              <w:rPr>
                <w:rFonts w:ascii="Palatino Linotype" w:hAnsi="Palatino Linotype" w:cs="Arial"/>
                <w:b/>
                <w:sz w:val="20"/>
                <w:lang w:val="en-GB"/>
              </w:rPr>
              <w:t>(</w:t>
            </w:r>
            <w:r w:rsidR="00DF59BB" w:rsidRPr="00564C23">
              <w:rPr>
                <w:rFonts w:ascii="Palatino Linotype" w:hAnsi="Palatino Linotype" w:cs="Arial"/>
                <w:b/>
                <w:sz w:val="20"/>
                <w:lang w:val="en-GB"/>
              </w:rPr>
              <w:t>according to the latest agreed version of Appendix 1</w:t>
            </w:r>
            <w:r w:rsidR="00A54F47">
              <w:rPr>
                <w:rFonts w:ascii="Palatino Linotype" w:hAnsi="Palatino Linotype" w:cs="Arial"/>
                <w:b/>
                <w:sz w:val="20"/>
                <w:lang w:val="en-GB"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14:paraId="04A0B097" w14:textId="77777777" w:rsidR="00C40F9E" w:rsidRPr="00564C23" w:rsidRDefault="00762053" w:rsidP="00F04E58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Milestones achieved</w:t>
            </w:r>
            <w:r w:rsidR="00753564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 to date</w:t>
            </w:r>
            <w:r w:rsidR="00C816AD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 </w:t>
            </w:r>
          </w:p>
          <w:p w14:paraId="54D5C154" w14:textId="2D1A0224" w:rsidR="00762053" w:rsidRPr="00564C23" w:rsidRDefault="00C40F9E" w:rsidP="00F04E58">
            <w:pPr>
              <w:jc w:val="center"/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Indicators that the key actors </w:t>
            </w:r>
            <w:r w:rsidR="00564C23">
              <w:rPr>
                <w:rFonts w:ascii="Palatino Linotype" w:hAnsi="Palatino Linotype" w:cs="Arial"/>
                <w:bCs/>
                <w:sz w:val="20"/>
                <w:lang w:val="en-GB"/>
              </w:rPr>
              <w:br/>
            </w:r>
            <w:r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>start acting differently</w:t>
            </w:r>
          </w:p>
        </w:tc>
        <w:tc>
          <w:tcPr>
            <w:tcW w:w="4820" w:type="dxa"/>
            <w:vAlign w:val="center"/>
          </w:tcPr>
          <w:p w14:paraId="2766A675" w14:textId="420E49BB" w:rsidR="00762053" w:rsidRPr="00564C23" w:rsidRDefault="00762053" w:rsidP="00F04E58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Remarks/ challenges</w:t>
            </w:r>
            <w:r w:rsidR="00753564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/</w:t>
            </w:r>
            <w:r w:rsidR="00C03F71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 </w:t>
            </w:r>
            <w:r w:rsidR="00753564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means of verification</w:t>
            </w:r>
          </w:p>
        </w:tc>
      </w:tr>
      <w:tr w:rsidR="00762053" w:rsidRPr="00564C23" w14:paraId="13C733E9" w14:textId="77777777" w:rsidTr="00F04E58">
        <w:tc>
          <w:tcPr>
            <w:tcW w:w="4537" w:type="dxa"/>
            <w:hideMark/>
          </w:tcPr>
          <w:p w14:paraId="07BF49B3" w14:textId="77777777" w:rsidR="00762053" w:rsidRPr="00564C23" w:rsidRDefault="00762053" w:rsidP="00F04E58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677" w:type="dxa"/>
            <w:hideMark/>
          </w:tcPr>
          <w:p w14:paraId="507B0A4E" w14:textId="77777777" w:rsidR="00762053" w:rsidRPr="00564C23" w:rsidRDefault="00762053" w:rsidP="00F04E58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820" w:type="dxa"/>
            <w:hideMark/>
          </w:tcPr>
          <w:p w14:paraId="1B47279B" w14:textId="77777777" w:rsidR="00762053" w:rsidRPr="00564C23" w:rsidRDefault="00762053" w:rsidP="00F04E58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  <w:tr w:rsidR="00762053" w:rsidRPr="00564C23" w14:paraId="15E8F560" w14:textId="77777777" w:rsidTr="00F04E58">
        <w:tc>
          <w:tcPr>
            <w:tcW w:w="4537" w:type="dxa"/>
            <w:hideMark/>
          </w:tcPr>
          <w:p w14:paraId="5C1F39E0" w14:textId="77777777" w:rsidR="00762053" w:rsidRPr="00564C23" w:rsidRDefault="00762053" w:rsidP="00F04E58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677" w:type="dxa"/>
            <w:hideMark/>
          </w:tcPr>
          <w:p w14:paraId="34FC241C" w14:textId="77777777" w:rsidR="00762053" w:rsidRPr="00564C23" w:rsidRDefault="00762053" w:rsidP="00F04E58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820" w:type="dxa"/>
            <w:hideMark/>
          </w:tcPr>
          <w:p w14:paraId="480228ED" w14:textId="77777777" w:rsidR="00762053" w:rsidRPr="00564C23" w:rsidRDefault="00762053" w:rsidP="00F04E58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</w:tbl>
    <w:p w14:paraId="24E5C056" w14:textId="77777777" w:rsidR="00762053" w:rsidRPr="00564C23" w:rsidRDefault="00762053" w:rsidP="00762053">
      <w:pPr>
        <w:pStyle w:val="Textkrper-Zeileneinzug"/>
        <w:keepNext/>
        <w:jc w:val="left"/>
        <w:rPr>
          <w:rFonts w:ascii="Palatino Linotype" w:hAnsi="Palatino Linotype" w:cs="Arial"/>
          <w:b/>
          <w:bCs/>
          <w:sz w:val="20"/>
          <w:lang w:val="en-GB"/>
        </w:rPr>
      </w:pPr>
    </w:p>
    <w:p w14:paraId="02907923" w14:textId="314BAE1A" w:rsidR="004440D3" w:rsidRPr="00564C23" w:rsidRDefault="006265ED" w:rsidP="7D58BCFE">
      <w:pPr>
        <w:pStyle w:val="Textkrper-Zeileneinzug"/>
        <w:keepNext/>
        <w:numPr>
          <w:ilvl w:val="0"/>
          <w:numId w:val="17"/>
        </w:numPr>
        <w:ind w:left="426" w:hanging="426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 w:rsidRPr="00564C23">
        <w:rPr>
          <w:rFonts w:ascii="Palatino Linotype" w:hAnsi="Palatino Linotype" w:cs="Arial"/>
          <w:b/>
          <w:bCs/>
          <w:sz w:val="20"/>
          <w:lang w:val="en-GB"/>
        </w:rPr>
        <w:t xml:space="preserve">As for the outcomes projected </w:t>
      </w:r>
      <w:r w:rsidR="005C2543" w:rsidRPr="008E0CFA">
        <w:rPr>
          <w:rFonts w:ascii="Palatino Linotype" w:hAnsi="Palatino Linotype" w:cs="Arial"/>
          <w:b/>
          <w:bCs/>
          <w:sz w:val="20"/>
          <w:lang w:val="en-GB"/>
        </w:rPr>
        <w:t xml:space="preserve">in </w:t>
      </w:r>
      <w:r w:rsidR="005C2543">
        <w:rPr>
          <w:rFonts w:ascii="Palatino Linotype" w:hAnsi="Palatino Linotype" w:cs="Arial"/>
          <w:b/>
          <w:bCs/>
          <w:sz w:val="20"/>
          <w:lang w:val="en-GB"/>
        </w:rPr>
        <w:t>the Project planning (</w:t>
      </w:r>
      <w:r w:rsidR="005C2543" w:rsidRPr="008E0CFA">
        <w:rPr>
          <w:rFonts w:ascii="Palatino Linotype" w:hAnsi="Palatino Linotype" w:cs="Arial"/>
          <w:b/>
          <w:bCs/>
          <w:sz w:val="20"/>
          <w:lang w:val="en-GB"/>
        </w:rPr>
        <w:t>Appendix 1 of the GTA</w:t>
      </w:r>
      <w:r w:rsidR="005C2543">
        <w:rPr>
          <w:rFonts w:ascii="Palatino Linotype" w:hAnsi="Palatino Linotype" w:cs="Arial"/>
          <w:b/>
          <w:bCs/>
          <w:sz w:val="20"/>
          <w:lang w:val="en-GB"/>
        </w:rPr>
        <w:t>)</w:t>
      </w:r>
      <w:r w:rsidR="005C2543" w:rsidRPr="008E0CFA">
        <w:rPr>
          <w:rFonts w:ascii="Palatino Linotype" w:hAnsi="Palatino Linotype" w:cs="Arial"/>
          <w:b/>
          <w:bCs/>
          <w:sz w:val="20"/>
          <w:lang w:val="en-GB"/>
        </w:rPr>
        <w:t xml:space="preserve">, </w:t>
      </w:r>
      <w:r w:rsidRPr="00564C23">
        <w:rPr>
          <w:rFonts w:ascii="Palatino Linotype" w:hAnsi="Palatino Linotype" w:cs="Arial"/>
          <w:b/>
          <w:bCs/>
          <w:sz w:val="20"/>
          <w:lang w:val="en-GB"/>
        </w:rPr>
        <w:t>which ones</w:t>
      </w:r>
      <w:r w:rsidR="00611B4E" w:rsidRPr="00564C23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611B4E" w:rsidRPr="00AF5685">
        <w:rPr>
          <w:rFonts w:ascii="Palatino Linotype" w:hAnsi="Palatino Linotype" w:cs="Arial"/>
          <w:b/>
          <w:bCs/>
          <w:sz w:val="20"/>
          <w:u w:val="single"/>
          <w:lang w:val="en-GB"/>
        </w:rPr>
        <w:t>relevant for the reporting period</w:t>
      </w:r>
      <w:r w:rsidRPr="00564C23">
        <w:rPr>
          <w:rFonts w:ascii="Palatino Linotype" w:hAnsi="Palatino Linotype" w:cs="Arial"/>
          <w:b/>
          <w:bCs/>
          <w:sz w:val="20"/>
          <w:lang w:val="en-GB"/>
        </w:rPr>
        <w:t xml:space="preserve"> have been reached</w:t>
      </w:r>
      <w:r w:rsidR="00892EBF">
        <w:rPr>
          <w:rFonts w:ascii="Palatino Linotype" w:hAnsi="Palatino Linotype" w:cs="Arial"/>
          <w:b/>
          <w:bCs/>
          <w:sz w:val="20"/>
          <w:lang w:val="en-GB"/>
        </w:rPr>
        <w:t xml:space="preserve"> so far</w:t>
      </w:r>
      <w:r w:rsidR="00667892">
        <w:rPr>
          <w:rFonts w:ascii="Palatino Linotype" w:hAnsi="Palatino Linotype" w:cs="Arial"/>
          <w:b/>
          <w:bCs/>
          <w:sz w:val="20"/>
          <w:lang w:val="en-GB"/>
        </w:rPr>
        <w:t>?</w:t>
      </w:r>
      <w:r w:rsidR="000E7641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667892">
        <w:rPr>
          <w:rFonts w:ascii="Palatino Linotype" w:hAnsi="Palatino Linotype" w:cs="Arial"/>
          <w:b/>
          <w:bCs/>
          <w:sz w:val="20"/>
          <w:lang w:val="en-GB"/>
        </w:rPr>
        <w:t>T</w:t>
      </w:r>
      <w:r w:rsidRPr="00564C23">
        <w:rPr>
          <w:rFonts w:ascii="Palatino Linotype" w:hAnsi="Palatino Linotype" w:cs="Arial"/>
          <w:b/>
          <w:bCs/>
          <w:sz w:val="20"/>
          <w:lang w:val="en-GB"/>
        </w:rPr>
        <w:t xml:space="preserve">o </w:t>
      </w:r>
      <w:r w:rsidR="007D74C9" w:rsidRPr="00564C23">
        <w:rPr>
          <w:rFonts w:ascii="Palatino Linotype" w:hAnsi="Palatino Linotype" w:cs="Arial"/>
          <w:b/>
          <w:bCs/>
          <w:sz w:val="20"/>
          <w:lang w:val="en-GB"/>
        </w:rPr>
        <w:t xml:space="preserve">what </w:t>
      </w:r>
      <w:r w:rsidRPr="00564C23">
        <w:rPr>
          <w:rFonts w:ascii="Palatino Linotype" w:hAnsi="Palatino Linotype" w:cs="Arial"/>
          <w:b/>
          <w:bCs/>
          <w:sz w:val="20"/>
          <w:lang w:val="en-GB"/>
        </w:rPr>
        <w:t>exten</w:t>
      </w:r>
      <w:r w:rsidR="007D74C9" w:rsidRPr="00564C23">
        <w:rPr>
          <w:rFonts w:ascii="Palatino Linotype" w:hAnsi="Palatino Linotype" w:cs="Arial"/>
          <w:b/>
          <w:bCs/>
          <w:sz w:val="20"/>
          <w:lang w:val="en-GB"/>
        </w:rPr>
        <w:t>t</w:t>
      </w:r>
      <w:r w:rsidRPr="00564C23">
        <w:rPr>
          <w:rFonts w:ascii="Palatino Linotype" w:hAnsi="Palatino Linotype" w:cs="Arial"/>
          <w:b/>
          <w:bCs/>
          <w:sz w:val="20"/>
          <w:lang w:val="en-GB"/>
        </w:rPr>
        <w:t>?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7"/>
        <w:gridCol w:w="4820"/>
      </w:tblGrid>
      <w:tr w:rsidR="00504A1D" w:rsidRPr="00897C14" w14:paraId="5AF1EB35" w14:textId="77777777" w:rsidTr="7D58BCFE">
        <w:trPr>
          <w:tblHeader/>
        </w:trPr>
        <w:tc>
          <w:tcPr>
            <w:tcW w:w="4537" w:type="dxa"/>
            <w:vAlign w:val="center"/>
            <w:hideMark/>
          </w:tcPr>
          <w:p w14:paraId="048A4DD4" w14:textId="63B639BC" w:rsidR="000239C2" w:rsidRPr="00564C23" w:rsidRDefault="006709F3" w:rsidP="006265ED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Outcomes </w:t>
            </w:r>
            <w:r w:rsidR="00023791" w:rsidRPr="00564C23">
              <w:rPr>
                <w:rFonts w:ascii="Palatino Linotype" w:hAnsi="Palatino Linotype" w:cs="Arial"/>
                <w:b/>
                <w:sz w:val="20"/>
                <w:lang w:val="en-GB"/>
              </w:rPr>
              <w:t>projected</w:t>
            </w:r>
            <w:r w:rsidR="00DF59BB" w:rsidRPr="00564C23">
              <w:rPr>
                <w:rFonts w:ascii="Palatino Linotype" w:hAnsi="Palatino Linotype" w:cs="Arial"/>
                <w:b/>
                <w:sz w:val="20"/>
                <w:lang w:val="en-GB"/>
              </w:rPr>
              <w:t xml:space="preserve"> </w:t>
            </w:r>
            <w:r w:rsidR="00A54F47">
              <w:rPr>
                <w:rFonts w:ascii="Palatino Linotype" w:hAnsi="Palatino Linotype" w:cs="Arial"/>
                <w:b/>
                <w:sz w:val="20"/>
                <w:lang w:val="en-GB"/>
              </w:rPr>
              <w:t>(</w:t>
            </w:r>
            <w:r w:rsidR="00DF59BB" w:rsidRPr="00564C23">
              <w:rPr>
                <w:rFonts w:ascii="Palatino Linotype" w:hAnsi="Palatino Linotype" w:cs="Arial"/>
                <w:b/>
                <w:sz w:val="20"/>
                <w:lang w:val="en-GB"/>
              </w:rPr>
              <w:t>according to the latest agreed version of Appendix 1</w:t>
            </w:r>
            <w:r w:rsidR="00A54F47">
              <w:rPr>
                <w:rFonts w:ascii="Palatino Linotype" w:hAnsi="Palatino Linotype" w:cs="Arial"/>
                <w:b/>
                <w:sz w:val="20"/>
                <w:lang w:val="en-GB"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14:paraId="525EB3DE" w14:textId="77777777" w:rsidR="00A130FA" w:rsidRPr="00564C23" w:rsidRDefault="006709F3" w:rsidP="006709F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Outcomes</w:t>
            </w:r>
            <w:r w:rsidR="00135D5E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 a</w:t>
            </w:r>
            <w:r w:rsidR="00ED2B51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chieved </w:t>
            </w:r>
            <w:r w:rsidR="008544ED" w:rsidRPr="00564C23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to date </w:t>
            </w:r>
          </w:p>
          <w:p w14:paraId="48D88054" w14:textId="756EF596" w:rsidR="00504A1D" w:rsidRPr="00564C23" w:rsidRDefault="00EE2315" w:rsidP="006709F3">
            <w:pPr>
              <w:jc w:val="center"/>
              <w:rPr>
                <w:rFonts w:ascii="Palatino Linotype" w:hAnsi="Palatino Linotype" w:cs="Arial"/>
                <w:sz w:val="20"/>
                <w:lang w:val="en-GB"/>
              </w:rPr>
            </w:pPr>
            <w:r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Observation of </w:t>
            </w:r>
            <w:r w:rsidR="00573469">
              <w:rPr>
                <w:rFonts w:ascii="Palatino Linotype" w:hAnsi="Palatino Linotype" w:cs="Arial"/>
                <w:bCs/>
                <w:sz w:val="20"/>
                <w:lang w:val="en-GB"/>
              </w:rPr>
              <w:t>beginning</w:t>
            </w:r>
            <w:r w:rsidR="00F06412"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 or </w:t>
            </w:r>
            <w:r w:rsidR="00736BDE"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complete </w:t>
            </w:r>
            <w:r w:rsidR="00573469">
              <w:rPr>
                <w:rFonts w:ascii="Palatino Linotype" w:hAnsi="Palatino Linotype" w:cs="Arial"/>
                <w:bCs/>
                <w:sz w:val="20"/>
                <w:lang w:val="en-GB"/>
              </w:rPr>
              <w:br/>
            </w:r>
            <w:r w:rsidR="00736BDE"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changes </w:t>
            </w:r>
            <w:r w:rsidR="005D5C67" w:rsidRPr="00564C23">
              <w:rPr>
                <w:rFonts w:ascii="Palatino Linotype" w:hAnsi="Palatino Linotype" w:cs="Arial"/>
                <w:bCs/>
                <w:sz w:val="20"/>
                <w:lang w:val="en-GB"/>
              </w:rPr>
              <w:t xml:space="preserve">in the key actors’ </w:t>
            </w:r>
            <w:r w:rsidR="008D70C0">
              <w:rPr>
                <w:rFonts w:ascii="Palatino Linotype" w:hAnsi="Palatino Linotype" w:cs="Arial"/>
                <w:bCs/>
                <w:sz w:val="20"/>
                <w:lang w:val="en-GB"/>
              </w:rPr>
              <w:t>behaviour</w:t>
            </w:r>
          </w:p>
        </w:tc>
        <w:tc>
          <w:tcPr>
            <w:tcW w:w="4820" w:type="dxa"/>
            <w:vAlign w:val="center"/>
          </w:tcPr>
          <w:p w14:paraId="41079528" w14:textId="310BD52B" w:rsidR="00F8350C" w:rsidRPr="00ED3C0B" w:rsidRDefault="003B4482" w:rsidP="00ED3C0B">
            <w:pPr>
              <w:jc w:val="center"/>
              <w:rPr>
                <w:rFonts w:ascii="Palatino Linotype" w:hAnsi="Palatino Linotype" w:cs="Arial"/>
                <w:b/>
                <w:sz w:val="20"/>
                <w:lang w:val="en-GB"/>
              </w:rPr>
            </w:pPr>
            <w:r w:rsidRPr="003B4482">
              <w:rPr>
                <w:rFonts w:ascii="Palatino Linotype" w:hAnsi="Palatino Linotype" w:cs="Arial"/>
                <w:b/>
                <w:sz w:val="20"/>
                <w:lang w:val="en-GB"/>
              </w:rPr>
              <w:t xml:space="preserve">How do you know that your activities </w:t>
            </w:r>
            <w:r>
              <w:rPr>
                <w:rFonts w:ascii="Palatino Linotype" w:hAnsi="Palatino Linotype" w:cs="Arial"/>
                <w:b/>
                <w:sz w:val="20"/>
                <w:lang w:val="en-GB"/>
              </w:rPr>
              <w:br/>
            </w:r>
            <w:r w:rsidRPr="003B4482">
              <w:rPr>
                <w:rFonts w:ascii="Palatino Linotype" w:hAnsi="Palatino Linotype" w:cs="Arial"/>
                <w:b/>
                <w:sz w:val="20"/>
                <w:lang w:val="en-GB"/>
              </w:rPr>
              <w:t>are leading to the intended changes</w:t>
            </w:r>
            <w:r w:rsidR="00ED3C0B">
              <w:rPr>
                <w:rFonts w:ascii="Palatino Linotype" w:hAnsi="Palatino Linotype" w:cs="Arial"/>
                <w:b/>
                <w:sz w:val="20"/>
                <w:lang w:val="en-GB"/>
              </w:rPr>
              <w:t>?</w:t>
            </w:r>
          </w:p>
        </w:tc>
      </w:tr>
      <w:tr w:rsidR="000239C2" w:rsidRPr="00AD0644" w14:paraId="191483B5" w14:textId="77777777" w:rsidTr="7D58BCFE">
        <w:tc>
          <w:tcPr>
            <w:tcW w:w="4537" w:type="dxa"/>
            <w:hideMark/>
          </w:tcPr>
          <w:p w14:paraId="1C6B7DA8" w14:textId="77777777" w:rsidR="000239C2" w:rsidRPr="00CE0199" w:rsidRDefault="00327F6A" w:rsidP="7D58BCFE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7D58BCFE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677" w:type="dxa"/>
            <w:hideMark/>
          </w:tcPr>
          <w:p w14:paraId="62C05B7D" w14:textId="77777777" w:rsidR="000239C2" w:rsidRPr="00CE0199" w:rsidRDefault="000239C2" w:rsidP="000239C2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CE0199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820" w:type="dxa"/>
            <w:hideMark/>
          </w:tcPr>
          <w:p w14:paraId="0882B2DD" w14:textId="77777777" w:rsidR="000239C2" w:rsidRPr="00AD0644" w:rsidRDefault="000239C2" w:rsidP="000239C2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CE0199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  <w:tr w:rsidR="00504A1D" w:rsidRPr="00AD0644" w14:paraId="19D71D85" w14:textId="77777777" w:rsidTr="7D58BCFE">
        <w:tc>
          <w:tcPr>
            <w:tcW w:w="4537" w:type="dxa"/>
            <w:hideMark/>
          </w:tcPr>
          <w:p w14:paraId="0DD93BA1" w14:textId="77777777" w:rsidR="00504A1D" w:rsidRPr="00AD0644" w:rsidRDefault="00504A1D" w:rsidP="000239C2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677" w:type="dxa"/>
            <w:hideMark/>
          </w:tcPr>
          <w:p w14:paraId="61D14E20" w14:textId="77777777" w:rsidR="00504A1D" w:rsidRPr="00AD0644" w:rsidRDefault="00504A1D" w:rsidP="000239C2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4820" w:type="dxa"/>
            <w:hideMark/>
          </w:tcPr>
          <w:p w14:paraId="35AF1C22" w14:textId="77777777" w:rsidR="00504A1D" w:rsidRPr="00AD0644" w:rsidRDefault="00504A1D" w:rsidP="000239C2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D0644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</w:tbl>
    <w:p w14:paraId="73CFC8EF" w14:textId="4239CAF1" w:rsidR="00D95732" w:rsidRPr="00AD0644" w:rsidRDefault="00D95732" w:rsidP="00D95732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CC5E2B1" w14:textId="367A589E" w:rsidR="00504A1D" w:rsidRPr="00AD0644" w:rsidRDefault="00BA3240" w:rsidP="00D95732">
      <w:pPr>
        <w:pStyle w:val="Textkrper-Zeileneinzug"/>
        <w:keepNext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42421C" w:rsidRPr="00AD0644">
        <w:rPr>
          <w:rFonts w:ascii="Palatino Linotype" w:hAnsi="Palatino Linotype" w:cs="Arial"/>
          <w:b/>
          <w:sz w:val="20"/>
          <w:lang w:val="en-GB"/>
        </w:rPr>
        <w:t>unforeseen conflict-exacerbating side effects, be it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positive or negative</w:t>
      </w:r>
      <w:r w:rsidR="0042421C" w:rsidRPr="00AD0644">
        <w:rPr>
          <w:rFonts w:ascii="Palatino Linotype" w:hAnsi="Palatino Linotype" w:cs="Arial"/>
          <w:b/>
          <w:sz w:val="20"/>
          <w:lang w:val="en-GB"/>
        </w:rPr>
        <w:t>,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arose as a consequence of the project? What led to them? </w:t>
      </w:r>
      <w:r w:rsidR="00BB1155">
        <w:rPr>
          <w:rFonts w:ascii="Palatino Linotype" w:hAnsi="Palatino Linotype" w:cs="Arial"/>
          <w:b/>
          <w:sz w:val="20"/>
          <w:lang w:val="en-GB"/>
        </w:rPr>
        <w:br/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How </w:t>
      </w:r>
      <w:r w:rsidR="006265ED">
        <w:rPr>
          <w:rFonts w:ascii="Palatino Linotype" w:hAnsi="Palatino Linotype" w:cs="Arial"/>
          <w:b/>
          <w:sz w:val="20"/>
          <w:lang w:val="en-GB"/>
        </w:rPr>
        <w:t>do you</w:t>
      </w:r>
      <w:r w:rsidRPr="00AD0644">
        <w:rPr>
          <w:rFonts w:ascii="Palatino Linotype" w:hAnsi="Palatino Linotype" w:cs="Arial"/>
          <w:b/>
          <w:sz w:val="20"/>
          <w:lang w:val="en-GB"/>
        </w:rPr>
        <w:t xml:space="preserve"> deal with these situations</w:t>
      </w:r>
      <w:r w:rsidR="00504A1D" w:rsidRPr="00AD0644">
        <w:rPr>
          <w:rFonts w:ascii="Palatino Linotype" w:hAnsi="Palatino Linotype" w:cs="Arial"/>
          <w:b/>
          <w:sz w:val="20"/>
          <w:lang w:val="en-GB"/>
        </w:rPr>
        <w:t xml:space="preserve">? </w:t>
      </w:r>
    </w:p>
    <w:p w14:paraId="1DDD7A97" w14:textId="77777777" w:rsidR="00BB3B4F" w:rsidRPr="00AD0644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AA" w14:textId="77777777" w:rsidR="000C2641" w:rsidRPr="00AD0644" w:rsidRDefault="00600B0C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4ACCEA61" w14:textId="77777777" w:rsidR="007B4055" w:rsidRPr="00AD0644" w:rsidRDefault="007B4055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BDDF9B0" w14:textId="77777777" w:rsidR="00BB1155" w:rsidRDefault="00BB1155" w:rsidP="00D95732">
      <w:pPr>
        <w:pStyle w:val="Textkrper-Zeileneinzug"/>
        <w:keepNext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D0644">
        <w:rPr>
          <w:rFonts w:ascii="Palatino Linotype" w:hAnsi="Palatino Linotype" w:cs="Arial"/>
          <w:b/>
          <w:sz w:val="20"/>
          <w:lang w:val="en-GB"/>
        </w:rPr>
        <w:t xml:space="preserve">If an internal and/ or external evaluation was approved in the framework of the project: </w:t>
      </w:r>
      <w:r>
        <w:rPr>
          <w:rFonts w:ascii="Palatino Linotype" w:hAnsi="Palatino Linotype" w:cs="Arial"/>
          <w:b/>
          <w:sz w:val="20"/>
          <w:lang w:val="en-GB"/>
        </w:rPr>
        <w:t>W</w:t>
      </w:r>
      <w:r w:rsidRPr="00BB1155">
        <w:rPr>
          <w:rFonts w:ascii="Palatino Linotype" w:hAnsi="Palatino Linotype" w:cs="Arial"/>
          <w:b/>
          <w:sz w:val="20"/>
          <w:lang w:val="en-GB"/>
        </w:rPr>
        <w:t xml:space="preserve">hat is the current state of affairs? </w:t>
      </w:r>
    </w:p>
    <w:p w14:paraId="4FE97CA6" w14:textId="6D15FCD3" w:rsidR="00190EDE" w:rsidRPr="00AD0644" w:rsidRDefault="00CE0199" w:rsidP="00190EDE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external evaluation, </w:t>
      </w:r>
      <w:r w:rsidR="00844E7B" w:rsidRPr="006854C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e.g.</w:t>
      </w:r>
      <w:r w:rsid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c</w:t>
      </w:r>
      <w:r w:rsidR="000D634B" w:rsidRP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onsult</w:t>
      </w:r>
      <w:r w:rsidR="00484C52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ing</w:t>
      </w:r>
      <w:r w:rsid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0D634B" w:rsidRP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Terms of Reference (ToR)</w:t>
      </w:r>
      <w:r w:rsidR="00484C52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with ifa/zivik</w:t>
      </w:r>
      <w:r w:rsidR="000D634B" w:rsidRP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</w:t>
      </w:r>
      <w:r w:rsid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submission of</w:t>
      </w:r>
      <w:r w:rsidR="000D634B" w:rsidRP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ToR, </w:t>
      </w:r>
      <w:r w:rsid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submission of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Evaluation </w:t>
      </w:r>
      <w:r w:rsidR="000D634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report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</w:t>
      </w:r>
      <w:r w:rsidR="00484C52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br/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submission of German or English translation of Evaluation report’s </w:t>
      </w:r>
      <w:r w:rsidRPr="00CE0199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recommendations and summary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(if applicable)</w:t>
      </w:r>
      <w:r w:rsidR="00733F13" w:rsidRPr="00AD0644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</w:p>
    <w:p w14:paraId="54B4B76A" w14:textId="77777777" w:rsidR="00BB3B4F" w:rsidRPr="00AD0644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AC" w14:textId="77777777" w:rsidR="00C378FA" w:rsidRPr="00AD0644" w:rsidRDefault="00600B0C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AD0644">
        <w:rPr>
          <w:rFonts w:ascii="Palatino Linotype" w:hAnsi="Palatino Linotype" w:cs="Arial"/>
          <w:sz w:val="20"/>
          <w:lang w:val="en-GB"/>
        </w:rPr>
        <w:t>...</w:t>
      </w:r>
    </w:p>
    <w:p w14:paraId="35058C72" w14:textId="77777777" w:rsidR="007B4055" w:rsidRPr="00AD0644" w:rsidRDefault="007B4055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5AF6930C" w14:textId="37CE687B" w:rsidR="00F47579" w:rsidRPr="00D815A8" w:rsidRDefault="00F47579" w:rsidP="00D95732">
      <w:pPr>
        <w:pStyle w:val="Textkrper-Einzug3"/>
        <w:keepNext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lastRenderedPageBreak/>
        <w:t xml:space="preserve">Which steps and </w:t>
      </w:r>
      <w:r w:rsidR="00CE0199">
        <w:rPr>
          <w:rFonts w:ascii="Palatino Linotype" w:hAnsi="Palatino Linotype" w:cs="Arial"/>
          <w:b/>
          <w:sz w:val="20"/>
          <w:lang w:val="en-GB"/>
        </w:rPr>
        <w:t>activities</w:t>
      </w:r>
      <w:r>
        <w:rPr>
          <w:rFonts w:ascii="Palatino Linotype" w:hAnsi="Palatino Linotype" w:cs="Arial"/>
          <w:b/>
          <w:sz w:val="20"/>
          <w:lang w:val="en-GB"/>
        </w:rPr>
        <w:t xml:space="preserve"> are you planning for the next reporting period/ next six (6</w:t>
      </w:r>
      <w:r w:rsidRPr="00D815A8">
        <w:rPr>
          <w:rFonts w:ascii="Palatino Linotype" w:hAnsi="Palatino Linotype" w:cs="Arial"/>
          <w:b/>
          <w:sz w:val="20"/>
          <w:lang w:val="en-GB"/>
        </w:rPr>
        <w:t>) weeks?</w:t>
      </w:r>
    </w:p>
    <w:p w14:paraId="24FA1957" w14:textId="54EC056A" w:rsidR="00484C52" w:rsidRPr="00D815A8" w:rsidRDefault="00484C52" w:rsidP="00484C52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815A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refer to planned activities given in the </w:t>
      </w:r>
      <w:r w:rsidR="00E7725B" w:rsidRPr="00D815A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</w:t>
      </w:r>
      <w:r w:rsidRPr="00D815A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roject planning (Appendix 1 of the </w:t>
      </w:r>
      <w:r w:rsidR="007D74C9" w:rsidRPr="00D815A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Pr="00D815A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). </w:t>
      </w:r>
    </w:p>
    <w:p w14:paraId="419AF323" w14:textId="77777777" w:rsidR="00F47579" w:rsidRPr="00D815A8" w:rsidRDefault="00F47579" w:rsidP="00F47579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06E5330" w14:textId="77777777" w:rsidR="00F47579" w:rsidRPr="00D815A8" w:rsidRDefault="00F47579" w:rsidP="00F47579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815A8">
        <w:rPr>
          <w:rFonts w:ascii="Palatino Linotype" w:hAnsi="Palatino Linotype" w:cs="Arial"/>
          <w:sz w:val="20"/>
          <w:lang w:val="en-GB"/>
        </w:rPr>
        <w:t>...</w:t>
      </w:r>
    </w:p>
    <w:p w14:paraId="537A5198" w14:textId="77777777" w:rsidR="00F47579" w:rsidRPr="00D815A8" w:rsidRDefault="00F47579" w:rsidP="00F47579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0EAE5A0" w14:textId="5922ED44" w:rsidR="00733F13" w:rsidRPr="004F2708" w:rsidRDefault="00F47579" w:rsidP="00D95732">
      <w:pPr>
        <w:pStyle w:val="Textkrper-Einzug3"/>
        <w:keepNext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D815A8">
        <w:rPr>
          <w:rFonts w:ascii="Palatino Linotype" w:hAnsi="Palatino Linotype" w:cs="Arial"/>
          <w:b/>
          <w:sz w:val="20"/>
          <w:lang w:val="en-GB"/>
        </w:rPr>
        <w:t xml:space="preserve">Do you anticipate any </w:t>
      </w:r>
      <w:r w:rsidRPr="004F2708">
        <w:rPr>
          <w:rFonts w:ascii="Palatino Linotype" w:hAnsi="Palatino Linotype" w:cs="Arial"/>
          <w:b/>
          <w:sz w:val="20"/>
          <w:lang w:val="en-GB"/>
        </w:rPr>
        <w:t xml:space="preserve">modifications to your </w:t>
      </w:r>
      <w:r w:rsidR="00E7725B" w:rsidRPr="004F2708">
        <w:rPr>
          <w:rFonts w:ascii="Palatino Linotype" w:hAnsi="Palatino Linotype" w:cs="Arial"/>
          <w:b/>
          <w:sz w:val="20"/>
          <w:lang w:val="en-GB"/>
        </w:rPr>
        <w:t>p</w:t>
      </w:r>
      <w:r w:rsidRPr="004F2708">
        <w:rPr>
          <w:rFonts w:ascii="Palatino Linotype" w:hAnsi="Palatino Linotype" w:cs="Arial"/>
          <w:b/>
          <w:sz w:val="20"/>
          <w:lang w:val="en-GB"/>
        </w:rPr>
        <w:t xml:space="preserve">roject planning? If so, please </w:t>
      </w:r>
      <w:r w:rsidR="00B5745A">
        <w:rPr>
          <w:rFonts w:ascii="Palatino Linotype" w:hAnsi="Palatino Linotype" w:cs="Arial"/>
          <w:b/>
          <w:sz w:val="20"/>
          <w:lang w:val="en-GB"/>
        </w:rPr>
        <w:t xml:space="preserve">briefly </w:t>
      </w:r>
      <w:r w:rsidRPr="004F2708">
        <w:rPr>
          <w:rFonts w:ascii="Palatino Linotype" w:hAnsi="Palatino Linotype" w:cs="Arial"/>
          <w:b/>
          <w:sz w:val="20"/>
          <w:lang w:val="en-GB"/>
        </w:rPr>
        <w:t>explain</w:t>
      </w:r>
      <w:r w:rsidR="005D412A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4F2708">
        <w:rPr>
          <w:rFonts w:ascii="Palatino Linotype" w:hAnsi="Palatino Linotype" w:cs="Arial"/>
          <w:b/>
          <w:sz w:val="20"/>
          <w:lang w:val="en-GB"/>
        </w:rPr>
        <w:t>(e. g. adjusting milestones</w:t>
      </w:r>
      <w:r w:rsidR="0038173F" w:rsidRPr="004F2708">
        <w:rPr>
          <w:rFonts w:ascii="Palatino Linotype" w:hAnsi="Palatino Linotype" w:cs="Arial"/>
          <w:b/>
          <w:sz w:val="20"/>
          <w:lang w:val="en-GB"/>
        </w:rPr>
        <w:t>)</w:t>
      </w:r>
      <w:r w:rsidRPr="004F2708">
        <w:rPr>
          <w:rFonts w:ascii="Palatino Linotype" w:hAnsi="Palatino Linotype" w:cs="Arial"/>
          <w:b/>
          <w:sz w:val="20"/>
          <w:lang w:val="en-GB"/>
        </w:rPr>
        <w:t>.</w:t>
      </w:r>
    </w:p>
    <w:p w14:paraId="7300A4AF" w14:textId="24F424B3" w:rsidR="006D647D" w:rsidRPr="004F2708" w:rsidRDefault="00484C52" w:rsidP="7D58BCFE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Please note</w:t>
      </w:r>
      <w:r w:rsidR="004F2FB3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that any modification </w:t>
      </w:r>
      <w:r w:rsidR="009941F4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must be agreed before in written form. </w:t>
      </w:r>
      <w:r w:rsidR="006D647D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Independently of this report, </w:t>
      </w:r>
      <w:r w:rsidR="00867AE8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this purpose </w:t>
      </w:r>
      <w:r w:rsidR="006D647D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submit an informal application by email in good time and, if </w:t>
      </w:r>
      <w:r w:rsidR="001F083C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applicable</w:t>
      </w:r>
      <w:r w:rsidR="006D647D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attach a file </w:t>
      </w:r>
      <w:r w:rsidR="001F083C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with </w:t>
      </w:r>
      <w:r w:rsidR="006D647D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Appendix 1 of the </w:t>
      </w:r>
      <w:r w:rsidR="001F083C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6D647D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1F083C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</w:t>
      </w:r>
      <w:r w:rsidR="006D647D" w:rsidRPr="004F2708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roject planning) with marked proposals for changes.</w:t>
      </w:r>
    </w:p>
    <w:p w14:paraId="0A5DBDDD" w14:textId="77777777" w:rsidR="004F2FB3" w:rsidRPr="004F2708" w:rsidRDefault="004F2FB3" w:rsidP="00D00B45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AE" w14:textId="77777777" w:rsidR="000C2641" w:rsidRPr="004F2708" w:rsidRDefault="00600B0C" w:rsidP="00D00B45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4F2708">
        <w:rPr>
          <w:rFonts w:ascii="Palatino Linotype" w:hAnsi="Palatino Linotype" w:cs="Arial"/>
          <w:sz w:val="20"/>
          <w:lang w:val="en-GB"/>
        </w:rPr>
        <w:t>...</w:t>
      </w:r>
    </w:p>
    <w:p w14:paraId="15DC0F9D" w14:textId="77777777" w:rsidR="007B4055" w:rsidRPr="004F2708" w:rsidRDefault="007B4055" w:rsidP="00D00B45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1B307DF" w14:textId="33F64354" w:rsidR="00F47579" w:rsidRPr="00D815A8" w:rsidRDefault="00F47579" w:rsidP="00D95732">
      <w:pPr>
        <w:pStyle w:val="Textkrper-Einzug3"/>
        <w:keepNext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004F2708">
        <w:rPr>
          <w:rFonts w:ascii="Palatino Linotype" w:hAnsi="Palatino Linotype" w:cs="Arial"/>
          <w:b/>
          <w:sz w:val="20"/>
          <w:lang w:val="en-GB"/>
        </w:rPr>
        <w:t>Do you anticipate any modifications to your</w:t>
      </w:r>
      <w:r w:rsidRPr="00D815A8">
        <w:rPr>
          <w:rFonts w:ascii="Palatino Linotype" w:hAnsi="Palatino Linotype" w:cs="Arial"/>
          <w:b/>
          <w:sz w:val="20"/>
          <w:lang w:val="en-GB"/>
        </w:rPr>
        <w:t xml:space="preserve"> financial plan? If so, please </w:t>
      </w:r>
      <w:r w:rsidR="00B5745A">
        <w:rPr>
          <w:rFonts w:ascii="Palatino Linotype" w:hAnsi="Palatino Linotype" w:cs="Arial"/>
          <w:b/>
          <w:sz w:val="20"/>
          <w:lang w:val="en-GB"/>
        </w:rPr>
        <w:t xml:space="preserve">briefly </w:t>
      </w:r>
      <w:r w:rsidRPr="00D815A8">
        <w:rPr>
          <w:rFonts w:ascii="Palatino Linotype" w:hAnsi="Palatino Linotype" w:cs="Arial"/>
          <w:b/>
          <w:sz w:val="20"/>
          <w:lang w:val="en-GB"/>
        </w:rPr>
        <w:t>explain</w:t>
      </w:r>
      <w:r w:rsidR="005D412A">
        <w:rPr>
          <w:rFonts w:ascii="Palatino Linotype" w:hAnsi="Palatino Linotype" w:cs="Arial"/>
          <w:b/>
          <w:sz w:val="20"/>
          <w:lang w:val="en-GB"/>
        </w:rPr>
        <w:t>.</w:t>
      </w:r>
    </w:p>
    <w:p w14:paraId="09B1E973" w14:textId="4FFAE36B" w:rsidR="004F2708" w:rsidRDefault="004F2708" w:rsidP="004F2708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7D58BCF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Please note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that any modification must be agreed before in written form. 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Independently of this report,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this purpose 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submit an informal application by email in good time and, if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applicable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attach a file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with 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Appendix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2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of the 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Financial plan</w:t>
      </w:r>
      <w:r w:rsidRPr="006D647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 with marked proposals for changes.</w:t>
      </w:r>
    </w:p>
    <w:p w14:paraId="5B9638E9" w14:textId="77777777" w:rsidR="001E31D2" w:rsidRDefault="001E31D2" w:rsidP="0099194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65C18F97" w14:textId="77777777" w:rsidR="0032299D" w:rsidRPr="004F2708" w:rsidRDefault="0032299D" w:rsidP="0032299D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4F2708">
        <w:rPr>
          <w:rFonts w:ascii="Palatino Linotype" w:hAnsi="Palatino Linotype" w:cs="Arial"/>
          <w:sz w:val="20"/>
          <w:lang w:val="en-GB"/>
        </w:rPr>
        <w:t>...</w:t>
      </w:r>
    </w:p>
    <w:sectPr w:rsidR="0032299D" w:rsidRPr="004F2708" w:rsidSect="00023791">
      <w:headerReference w:type="default" r:id="rId11"/>
      <w:footerReference w:type="default" r:id="rId12"/>
      <w:pgSz w:w="16838" w:h="11906" w:orient="landscape"/>
      <w:pgMar w:top="1418" w:right="1418" w:bottom="964" w:left="1537" w:header="72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DC9C" w14:textId="77777777" w:rsidR="00825FA7" w:rsidRDefault="00825FA7">
      <w:r>
        <w:separator/>
      </w:r>
    </w:p>
  </w:endnote>
  <w:endnote w:type="continuationSeparator" w:id="0">
    <w:p w14:paraId="6511A4B2" w14:textId="77777777" w:rsidR="00825FA7" w:rsidRDefault="0082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DCD" w14:textId="6020ACA8" w:rsidR="00900C13" w:rsidRPr="00BA5D40" w:rsidRDefault="00D4553D" w:rsidP="00A6714F">
    <w:pPr>
      <w:pStyle w:val="Fuzeile"/>
      <w:jc w:val="right"/>
      <w:rPr>
        <w:rFonts w:ascii="Palatino Linotype" w:hAnsi="Palatino Linotype" w:cs="Arial"/>
        <w:sz w:val="18"/>
        <w:szCs w:val="18"/>
        <w:lang w:val="en-GB"/>
      </w:rPr>
    </w:pPr>
    <w:r w:rsidRPr="00DA4076">
      <w:rPr>
        <w:rFonts w:ascii="Palatino Linotype" w:hAnsi="Palatino Linotype" w:cs="Arial"/>
        <w:sz w:val="18"/>
        <w:szCs w:val="18"/>
        <w:lang w:val="en-GB"/>
      </w:rPr>
      <w:t>202</w:t>
    </w:r>
    <w:r w:rsidR="0030225D">
      <w:rPr>
        <w:rFonts w:ascii="Palatino Linotype" w:hAnsi="Palatino Linotype" w:cs="Arial"/>
        <w:sz w:val="18"/>
        <w:szCs w:val="18"/>
        <w:lang w:val="en-GB"/>
      </w:rPr>
      <w:t>4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t xml:space="preserve"> / </w:t>
    </w:r>
    <w:r w:rsidR="00BA5D40" w:rsidRPr="00DA4076">
      <w:rPr>
        <w:rFonts w:ascii="Palatino Linotype" w:hAnsi="Palatino Linotype" w:cs="Arial"/>
        <w:sz w:val="18"/>
        <w:szCs w:val="18"/>
        <w:lang w:val="en-GB"/>
      </w:rPr>
      <w:t>page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t xml:space="preserve"> 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fldChar w:fldCharType="begin"/>
    </w:r>
    <w:r w:rsidR="00A6714F" w:rsidRPr="00DA4076">
      <w:rPr>
        <w:rFonts w:ascii="Palatino Linotype" w:hAnsi="Palatino Linotype" w:cs="Arial"/>
        <w:sz w:val="18"/>
        <w:szCs w:val="18"/>
        <w:lang w:val="en-GB"/>
      </w:rPr>
      <w:instrText xml:space="preserve"> PAGE </w:instrText>
    </w:r>
    <w:r w:rsidR="00A6714F" w:rsidRPr="00DA4076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791F95" w:rsidRPr="00DA4076">
      <w:rPr>
        <w:rFonts w:ascii="Palatino Linotype" w:hAnsi="Palatino Linotype" w:cs="Arial"/>
        <w:noProof/>
        <w:sz w:val="18"/>
        <w:szCs w:val="18"/>
        <w:lang w:val="en-GB"/>
      </w:rPr>
      <w:t>3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fldChar w:fldCharType="end"/>
    </w:r>
    <w:r w:rsidR="00A6714F" w:rsidRPr="00DA4076">
      <w:rPr>
        <w:rFonts w:ascii="Palatino Linotype" w:hAnsi="Palatino Linotype" w:cs="Arial"/>
        <w:sz w:val="18"/>
        <w:szCs w:val="18"/>
        <w:lang w:val="en-GB"/>
      </w:rPr>
      <w:t xml:space="preserve"> </w:t>
    </w:r>
    <w:r w:rsidR="00BA5D40" w:rsidRPr="00DA4076">
      <w:rPr>
        <w:rFonts w:ascii="Palatino Linotype" w:hAnsi="Palatino Linotype" w:cs="Arial"/>
        <w:sz w:val="18"/>
        <w:szCs w:val="18"/>
        <w:lang w:val="en-GB"/>
      </w:rPr>
      <w:t>of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t xml:space="preserve"> 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fldChar w:fldCharType="begin"/>
    </w:r>
    <w:r w:rsidR="00A6714F" w:rsidRPr="00DA4076">
      <w:rPr>
        <w:rFonts w:ascii="Palatino Linotype" w:hAnsi="Palatino Linotype" w:cs="Arial"/>
        <w:sz w:val="18"/>
        <w:szCs w:val="18"/>
        <w:lang w:val="en-GB"/>
      </w:rPr>
      <w:instrText xml:space="preserve"> NUMPAGES </w:instrText>
    </w:r>
    <w:r w:rsidR="00A6714F" w:rsidRPr="00DA4076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791F95" w:rsidRPr="00DA4076">
      <w:rPr>
        <w:rFonts w:ascii="Palatino Linotype" w:hAnsi="Palatino Linotype" w:cs="Arial"/>
        <w:noProof/>
        <w:sz w:val="18"/>
        <w:szCs w:val="18"/>
        <w:lang w:val="en-GB"/>
      </w:rPr>
      <w:t>3</w:t>
    </w:r>
    <w:r w:rsidR="00A6714F" w:rsidRPr="00DA4076">
      <w:rPr>
        <w:rFonts w:ascii="Palatino Linotype" w:hAnsi="Palatino Linotype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CEFC" w14:textId="77777777" w:rsidR="00825FA7" w:rsidRDefault="00825FA7">
      <w:r>
        <w:separator/>
      </w:r>
    </w:p>
  </w:footnote>
  <w:footnote w:type="continuationSeparator" w:id="0">
    <w:p w14:paraId="06BB3DE7" w14:textId="77777777" w:rsidR="00825FA7" w:rsidRDefault="0082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DCC" w14:textId="795CD78C" w:rsidR="00900C13" w:rsidRDefault="00BB3B4F" w:rsidP="00BB3B4F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9C60E91" wp14:editId="3E29C27E">
          <wp:extent cx="1765300" cy="4381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E53"/>
    <w:multiLevelType w:val="hybridMultilevel"/>
    <w:tmpl w:val="3ECA423A"/>
    <w:lvl w:ilvl="0" w:tplc="44D87A12">
      <w:start w:val="1"/>
      <w:numFmt w:val="decimal"/>
      <w:lvlText w:val="%1."/>
      <w:lvlJc w:val="left"/>
      <w:pPr>
        <w:ind w:left="1352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7273F"/>
    <w:multiLevelType w:val="hybridMultilevel"/>
    <w:tmpl w:val="A9FCB8D6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D34C34"/>
    <w:multiLevelType w:val="hybridMultilevel"/>
    <w:tmpl w:val="76FC193C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6634E"/>
    <w:multiLevelType w:val="hybridMultilevel"/>
    <w:tmpl w:val="45345EF0"/>
    <w:lvl w:ilvl="0" w:tplc="46046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C03703"/>
    <w:multiLevelType w:val="hybridMultilevel"/>
    <w:tmpl w:val="384AF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C0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9CD233E"/>
    <w:multiLevelType w:val="hybridMultilevel"/>
    <w:tmpl w:val="6416167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D67392"/>
    <w:multiLevelType w:val="hybridMultilevel"/>
    <w:tmpl w:val="CBAABF06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A2353"/>
    <w:multiLevelType w:val="hybridMultilevel"/>
    <w:tmpl w:val="B442E3BE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72A6A06"/>
    <w:multiLevelType w:val="hybridMultilevel"/>
    <w:tmpl w:val="8A764D58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414ED"/>
    <w:multiLevelType w:val="hybridMultilevel"/>
    <w:tmpl w:val="0866A33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0D4194"/>
    <w:multiLevelType w:val="hybridMultilevel"/>
    <w:tmpl w:val="3ADC64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092293B"/>
    <w:multiLevelType w:val="hybridMultilevel"/>
    <w:tmpl w:val="652482E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B478B"/>
    <w:multiLevelType w:val="hybridMultilevel"/>
    <w:tmpl w:val="ECB2F558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E5777DE"/>
    <w:multiLevelType w:val="hybridMultilevel"/>
    <w:tmpl w:val="C28C04AA"/>
    <w:lvl w:ilvl="0" w:tplc="44D87A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5BE4D4BA">
      <w:start w:val="1"/>
      <w:numFmt w:val="lowerLetter"/>
      <w:lvlText w:val="%2."/>
      <w:lvlJc w:val="left"/>
      <w:pPr>
        <w:ind w:left="1080" w:hanging="360"/>
      </w:pPr>
      <w:rPr>
        <w:rFonts w:cs="Times New Roman"/>
        <w:lang w:val="en-US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2E25403"/>
    <w:multiLevelType w:val="hybridMultilevel"/>
    <w:tmpl w:val="8C88B40E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893"/>
    <w:multiLevelType w:val="hybridMultilevel"/>
    <w:tmpl w:val="E8C44F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07E3"/>
    <w:multiLevelType w:val="hybridMultilevel"/>
    <w:tmpl w:val="6CFEDE6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9E7249"/>
    <w:multiLevelType w:val="hybridMultilevel"/>
    <w:tmpl w:val="4E0A66DA"/>
    <w:lvl w:ilvl="0" w:tplc="CBEE17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B566F5"/>
    <w:multiLevelType w:val="hybridMultilevel"/>
    <w:tmpl w:val="1EB093D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5D02A0"/>
    <w:multiLevelType w:val="hybridMultilevel"/>
    <w:tmpl w:val="CBA06F66"/>
    <w:lvl w:ilvl="0" w:tplc="04070019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B37E03"/>
    <w:multiLevelType w:val="hybridMultilevel"/>
    <w:tmpl w:val="29DE9DB2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990C92"/>
    <w:multiLevelType w:val="hybridMultilevel"/>
    <w:tmpl w:val="EC1C6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783998"/>
    <w:multiLevelType w:val="hybridMultilevel"/>
    <w:tmpl w:val="54E2E45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DBE4655"/>
    <w:multiLevelType w:val="hybridMultilevel"/>
    <w:tmpl w:val="8D149B98"/>
    <w:lvl w:ilvl="0" w:tplc="C01A56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5589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06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4384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083856">
    <w:abstractNumId w:val="11"/>
  </w:num>
  <w:num w:numId="5" w16cid:durableId="516969776">
    <w:abstractNumId w:val="13"/>
  </w:num>
  <w:num w:numId="6" w16cid:durableId="1260602085">
    <w:abstractNumId w:val="20"/>
  </w:num>
  <w:num w:numId="7" w16cid:durableId="8608350">
    <w:abstractNumId w:val="3"/>
  </w:num>
  <w:num w:numId="8" w16cid:durableId="921140482">
    <w:abstractNumId w:val="1"/>
  </w:num>
  <w:num w:numId="9" w16cid:durableId="1842351200">
    <w:abstractNumId w:val="8"/>
  </w:num>
  <w:num w:numId="10" w16cid:durableId="1272587004">
    <w:abstractNumId w:val="6"/>
  </w:num>
  <w:num w:numId="11" w16cid:durableId="613291965">
    <w:abstractNumId w:val="23"/>
  </w:num>
  <w:num w:numId="12" w16cid:durableId="1148474204">
    <w:abstractNumId w:val="12"/>
  </w:num>
  <w:num w:numId="13" w16cid:durableId="362294157">
    <w:abstractNumId w:val="7"/>
  </w:num>
  <w:num w:numId="14" w16cid:durableId="1803427895">
    <w:abstractNumId w:val="9"/>
  </w:num>
  <w:num w:numId="15" w16cid:durableId="299193936">
    <w:abstractNumId w:val="18"/>
  </w:num>
  <w:num w:numId="16" w16cid:durableId="384107458">
    <w:abstractNumId w:val="15"/>
  </w:num>
  <w:num w:numId="17" w16cid:durableId="1716927990">
    <w:abstractNumId w:val="14"/>
  </w:num>
  <w:num w:numId="18" w16cid:durableId="175853333">
    <w:abstractNumId w:val="2"/>
  </w:num>
  <w:num w:numId="19" w16cid:durableId="399250912">
    <w:abstractNumId w:val="4"/>
  </w:num>
  <w:num w:numId="20" w16cid:durableId="985889402">
    <w:abstractNumId w:val="22"/>
  </w:num>
  <w:num w:numId="21" w16cid:durableId="1204093777">
    <w:abstractNumId w:val="5"/>
  </w:num>
  <w:num w:numId="22" w16cid:durableId="626591990">
    <w:abstractNumId w:val="24"/>
  </w:num>
  <w:num w:numId="23" w16cid:durableId="1990598727">
    <w:abstractNumId w:val="21"/>
  </w:num>
  <w:num w:numId="24" w16cid:durableId="2118208602">
    <w:abstractNumId w:val="17"/>
  </w:num>
  <w:num w:numId="25" w16cid:durableId="1628317867">
    <w:abstractNumId w:val="10"/>
  </w:num>
  <w:num w:numId="26" w16cid:durableId="776409755">
    <w:abstractNumId w:val="16"/>
  </w:num>
  <w:num w:numId="27" w16cid:durableId="114531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00"/>
    <w:rsid w:val="000012A4"/>
    <w:rsid w:val="000029EC"/>
    <w:rsid w:val="00005F21"/>
    <w:rsid w:val="000127A1"/>
    <w:rsid w:val="00023791"/>
    <w:rsid w:val="000239C2"/>
    <w:rsid w:val="00027B01"/>
    <w:rsid w:val="00031D09"/>
    <w:rsid w:val="00032EC4"/>
    <w:rsid w:val="00041CC9"/>
    <w:rsid w:val="0005343F"/>
    <w:rsid w:val="00053764"/>
    <w:rsid w:val="00066A8F"/>
    <w:rsid w:val="00080047"/>
    <w:rsid w:val="00084508"/>
    <w:rsid w:val="000A7B52"/>
    <w:rsid w:val="000C01D5"/>
    <w:rsid w:val="000C2641"/>
    <w:rsid w:val="000C38F6"/>
    <w:rsid w:val="000C55D7"/>
    <w:rsid w:val="000D3850"/>
    <w:rsid w:val="000D53FF"/>
    <w:rsid w:val="000D634B"/>
    <w:rsid w:val="000E0635"/>
    <w:rsid w:val="000E68E5"/>
    <w:rsid w:val="000E7641"/>
    <w:rsid w:val="000F2515"/>
    <w:rsid w:val="00104FC6"/>
    <w:rsid w:val="00132D0E"/>
    <w:rsid w:val="00135D5E"/>
    <w:rsid w:val="001421FB"/>
    <w:rsid w:val="00151A46"/>
    <w:rsid w:val="001529C9"/>
    <w:rsid w:val="00155E1A"/>
    <w:rsid w:val="001668CD"/>
    <w:rsid w:val="00171A8E"/>
    <w:rsid w:val="0017439B"/>
    <w:rsid w:val="00176734"/>
    <w:rsid w:val="00187E74"/>
    <w:rsid w:val="00190EDE"/>
    <w:rsid w:val="0019434C"/>
    <w:rsid w:val="00195ED7"/>
    <w:rsid w:val="001A66EE"/>
    <w:rsid w:val="001B4C0F"/>
    <w:rsid w:val="001C3DE3"/>
    <w:rsid w:val="001D0276"/>
    <w:rsid w:val="001E31D2"/>
    <w:rsid w:val="001E3366"/>
    <w:rsid w:val="001E40D9"/>
    <w:rsid w:val="001E7052"/>
    <w:rsid w:val="001F083C"/>
    <w:rsid w:val="00211BBF"/>
    <w:rsid w:val="00216FF7"/>
    <w:rsid w:val="00230B9E"/>
    <w:rsid w:val="00233E02"/>
    <w:rsid w:val="00241F0D"/>
    <w:rsid w:val="002536EF"/>
    <w:rsid w:val="00261B7F"/>
    <w:rsid w:val="00261C5A"/>
    <w:rsid w:val="00293A86"/>
    <w:rsid w:val="002A514D"/>
    <w:rsid w:val="002D5CF4"/>
    <w:rsid w:val="002D6828"/>
    <w:rsid w:val="002E051C"/>
    <w:rsid w:val="002E2FB2"/>
    <w:rsid w:val="002E4862"/>
    <w:rsid w:val="00301461"/>
    <w:rsid w:val="00301951"/>
    <w:rsid w:val="0030225D"/>
    <w:rsid w:val="00311911"/>
    <w:rsid w:val="003131DD"/>
    <w:rsid w:val="00315A3C"/>
    <w:rsid w:val="0032299D"/>
    <w:rsid w:val="00326584"/>
    <w:rsid w:val="00327F6A"/>
    <w:rsid w:val="00336DF9"/>
    <w:rsid w:val="00337142"/>
    <w:rsid w:val="003437EC"/>
    <w:rsid w:val="00347C91"/>
    <w:rsid w:val="00357D83"/>
    <w:rsid w:val="00361026"/>
    <w:rsid w:val="00364751"/>
    <w:rsid w:val="00372F36"/>
    <w:rsid w:val="00373D2A"/>
    <w:rsid w:val="0038173F"/>
    <w:rsid w:val="003852AB"/>
    <w:rsid w:val="00394FA5"/>
    <w:rsid w:val="003A0676"/>
    <w:rsid w:val="003A5189"/>
    <w:rsid w:val="003B4482"/>
    <w:rsid w:val="003B4D1D"/>
    <w:rsid w:val="003B7C1F"/>
    <w:rsid w:val="003C398B"/>
    <w:rsid w:val="003F54B1"/>
    <w:rsid w:val="0041450A"/>
    <w:rsid w:val="004166F6"/>
    <w:rsid w:val="004171B1"/>
    <w:rsid w:val="0042421C"/>
    <w:rsid w:val="004249EE"/>
    <w:rsid w:val="00425746"/>
    <w:rsid w:val="00436FD3"/>
    <w:rsid w:val="0043760F"/>
    <w:rsid w:val="004440D3"/>
    <w:rsid w:val="00450557"/>
    <w:rsid w:val="00454C8C"/>
    <w:rsid w:val="00462100"/>
    <w:rsid w:val="00484C52"/>
    <w:rsid w:val="004871F1"/>
    <w:rsid w:val="00492854"/>
    <w:rsid w:val="004A2231"/>
    <w:rsid w:val="004B34E3"/>
    <w:rsid w:val="004B43AA"/>
    <w:rsid w:val="004F2708"/>
    <w:rsid w:val="004F2FB3"/>
    <w:rsid w:val="005038AD"/>
    <w:rsid w:val="00504A1D"/>
    <w:rsid w:val="005234B6"/>
    <w:rsid w:val="00531D66"/>
    <w:rsid w:val="00533B83"/>
    <w:rsid w:val="0053479E"/>
    <w:rsid w:val="005405C0"/>
    <w:rsid w:val="0054069E"/>
    <w:rsid w:val="00552037"/>
    <w:rsid w:val="005616B9"/>
    <w:rsid w:val="0056244F"/>
    <w:rsid w:val="00564C23"/>
    <w:rsid w:val="005677E2"/>
    <w:rsid w:val="00573469"/>
    <w:rsid w:val="00574507"/>
    <w:rsid w:val="00580421"/>
    <w:rsid w:val="00581607"/>
    <w:rsid w:val="0059321B"/>
    <w:rsid w:val="005A56AE"/>
    <w:rsid w:val="005A589F"/>
    <w:rsid w:val="005A7447"/>
    <w:rsid w:val="005C2543"/>
    <w:rsid w:val="005D412A"/>
    <w:rsid w:val="005D5C67"/>
    <w:rsid w:val="005F168C"/>
    <w:rsid w:val="00600B0C"/>
    <w:rsid w:val="00602D17"/>
    <w:rsid w:val="00611B4E"/>
    <w:rsid w:val="00617B9B"/>
    <w:rsid w:val="006265ED"/>
    <w:rsid w:val="006354A1"/>
    <w:rsid w:val="00636483"/>
    <w:rsid w:val="00647A4D"/>
    <w:rsid w:val="00651065"/>
    <w:rsid w:val="00653E88"/>
    <w:rsid w:val="00664550"/>
    <w:rsid w:val="00667892"/>
    <w:rsid w:val="006709F3"/>
    <w:rsid w:val="00671FE7"/>
    <w:rsid w:val="00675646"/>
    <w:rsid w:val="006854C6"/>
    <w:rsid w:val="00693BC5"/>
    <w:rsid w:val="006A5C2F"/>
    <w:rsid w:val="006A670F"/>
    <w:rsid w:val="006B1F93"/>
    <w:rsid w:val="006B52B3"/>
    <w:rsid w:val="006B6200"/>
    <w:rsid w:val="006B73D6"/>
    <w:rsid w:val="006C1FA7"/>
    <w:rsid w:val="006C3FE2"/>
    <w:rsid w:val="006D4ADF"/>
    <w:rsid w:val="006D5A23"/>
    <w:rsid w:val="006D647D"/>
    <w:rsid w:val="006E025B"/>
    <w:rsid w:val="006F25F6"/>
    <w:rsid w:val="007055C9"/>
    <w:rsid w:val="00710E65"/>
    <w:rsid w:val="007116E7"/>
    <w:rsid w:val="00724760"/>
    <w:rsid w:val="00732E4D"/>
    <w:rsid w:val="00733B2F"/>
    <w:rsid w:val="00733F13"/>
    <w:rsid w:val="0073444D"/>
    <w:rsid w:val="00735200"/>
    <w:rsid w:val="00736BDE"/>
    <w:rsid w:val="0075147E"/>
    <w:rsid w:val="00753564"/>
    <w:rsid w:val="00762053"/>
    <w:rsid w:val="00770E8A"/>
    <w:rsid w:val="0077297B"/>
    <w:rsid w:val="00791F95"/>
    <w:rsid w:val="007A40B6"/>
    <w:rsid w:val="007A4154"/>
    <w:rsid w:val="007A58C4"/>
    <w:rsid w:val="007A6AE1"/>
    <w:rsid w:val="007A76BA"/>
    <w:rsid w:val="007B4055"/>
    <w:rsid w:val="007B5B48"/>
    <w:rsid w:val="007B6E04"/>
    <w:rsid w:val="007D32AF"/>
    <w:rsid w:val="007D5DD0"/>
    <w:rsid w:val="007D74C9"/>
    <w:rsid w:val="00807760"/>
    <w:rsid w:val="00822922"/>
    <w:rsid w:val="00825FA7"/>
    <w:rsid w:val="00826692"/>
    <w:rsid w:val="00833DEE"/>
    <w:rsid w:val="00840196"/>
    <w:rsid w:val="00844E7B"/>
    <w:rsid w:val="008451BB"/>
    <w:rsid w:val="00850127"/>
    <w:rsid w:val="008544ED"/>
    <w:rsid w:val="008568A0"/>
    <w:rsid w:val="00864982"/>
    <w:rsid w:val="00867539"/>
    <w:rsid w:val="00867AE8"/>
    <w:rsid w:val="00884F95"/>
    <w:rsid w:val="00891BCD"/>
    <w:rsid w:val="008922FC"/>
    <w:rsid w:val="00892EBF"/>
    <w:rsid w:val="008971D1"/>
    <w:rsid w:val="00897C14"/>
    <w:rsid w:val="008A182C"/>
    <w:rsid w:val="008A7FF2"/>
    <w:rsid w:val="008C5A14"/>
    <w:rsid w:val="008C63E3"/>
    <w:rsid w:val="008D70C0"/>
    <w:rsid w:val="008E0CFA"/>
    <w:rsid w:val="008E3F07"/>
    <w:rsid w:val="008F17FA"/>
    <w:rsid w:val="00900C13"/>
    <w:rsid w:val="009370A9"/>
    <w:rsid w:val="00937FA8"/>
    <w:rsid w:val="009436E3"/>
    <w:rsid w:val="00954BDA"/>
    <w:rsid w:val="00973902"/>
    <w:rsid w:val="009813C8"/>
    <w:rsid w:val="0099194C"/>
    <w:rsid w:val="009941F4"/>
    <w:rsid w:val="009A1D68"/>
    <w:rsid w:val="009A3B59"/>
    <w:rsid w:val="009C19D9"/>
    <w:rsid w:val="009D19E9"/>
    <w:rsid w:val="009D2F78"/>
    <w:rsid w:val="009D757D"/>
    <w:rsid w:val="009E06CF"/>
    <w:rsid w:val="009E1111"/>
    <w:rsid w:val="009E251A"/>
    <w:rsid w:val="009E3685"/>
    <w:rsid w:val="009E68C2"/>
    <w:rsid w:val="00A130FA"/>
    <w:rsid w:val="00A14CCD"/>
    <w:rsid w:val="00A27465"/>
    <w:rsid w:val="00A404CC"/>
    <w:rsid w:val="00A44113"/>
    <w:rsid w:val="00A46626"/>
    <w:rsid w:val="00A466BE"/>
    <w:rsid w:val="00A50A50"/>
    <w:rsid w:val="00A53512"/>
    <w:rsid w:val="00A54F47"/>
    <w:rsid w:val="00A62A83"/>
    <w:rsid w:val="00A6714F"/>
    <w:rsid w:val="00A8094B"/>
    <w:rsid w:val="00A847FB"/>
    <w:rsid w:val="00A940BF"/>
    <w:rsid w:val="00AB1FAE"/>
    <w:rsid w:val="00AB2158"/>
    <w:rsid w:val="00AB776D"/>
    <w:rsid w:val="00AB7856"/>
    <w:rsid w:val="00AD0644"/>
    <w:rsid w:val="00AD0F50"/>
    <w:rsid w:val="00AE449C"/>
    <w:rsid w:val="00AE4A1F"/>
    <w:rsid w:val="00AE6DE1"/>
    <w:rsid w:val="00AF2C8D"/>
    <w:rsid w:val="00AF4227"/>
    <w:rsid w:val="00AF5685"/>
    <w:rsid w:val="00B04983"/>
    <w:rsid w:val="00B04B27"/>
    <w:rsid w:val="00B078BD"/>
    <w:rsid w:val="00B23BAD"/>
    <w:rsid w:val="00B270E1"/>
    <w:rsid w:val="00B352C2"/>
    <w:rsid w:val="00B446CF"/>
    <w:rsid w:val="00B50E57"/>
    <w:rsid w:val="00B53140"/>
    <w:rsid w:val="00B5745A"/>
    <w:rsid w:val="00B6637F"/>
    <w:rsid w:val="00BA3240"/>
    <w:rsid w:val="00BA55A6"/>
    <w:rsid w:val="00BA5D40"/>
    <w:rsid w:val="00BB1155"/>
    <w:rsid w:val="00BB3B4F"/>
    <w:rsid w:val="00BD18FB"/>
    <w:rsid w:val="00BE2371"/>
    <w:rsid w:val="00BE4342"/>
    <w:rsid w:val="00BE612F"/>
    <w:rsid w:val="00BF1336"/>
    <w:rsid w:val="00C03F71"/>
    <w:rsid w:val="00C046C3"/>
    <w:rsid w:val="00C126C1"/>
    <w:rsid w:val="00C16047"/>
    <w:rsid w:val="00C33575"/>
    <w:rsid w:val="00C378FA"/>
    <w:rsid w:val="00C40F9E"/>
    <w:rsid w:val="00C47615"/>
    <w:rsid w:val="00C62084"/>
    <w:rsid w:val="00C71354"/>
    <w:rsid w:val="00C7456D"/>
    <w:rsid w:val="00C764C4"/>
    <w:rsid w:val="00C816AD"/>
    <w:rsid w:val="00CB796B"/>
    <w:rsid w:val="00CE0199"/>
    <w:rsid w:val="00CE1DE7"/>
    <w:rsid w:val="00CE65FE"/>
    <w:rsid w:val="00CE6CF2"/>
    <w:rsid w:val="00CF442D"/>
    <w:rsid w:val="00D00B45"/>
    <w:rsid w:val="00D07707"/>
    <w:rsid w:val="00D108D2"/>
    <w:rsid w:val="00D2238E"/>
    <w:rsid w:val="00D231DB"/>
    <w:rsid w:val="00D2373D"/>
    <w:rsid w:val="00D25E9B"/>
    <w:rsid w:val="00D4553D"/>
    <w:rsid w:val="00D815A8"/>
    <w:rsid w:val="00D81804"/>
    <w:rsid w:val="00D86679"/>
    <w:rsid w:val="00D95732"/>
    <w:rsid w:val="00D9596B"/>
    <w:rsid w:val="00DA4076"/>
    <w:rsid w:val="00DC5F18"/>
    <w:rsid w:val="00DC6837"/>
    <w:rsid w:val="00DD0425"/>
    <w:rsid w:val="00DD1612"/>
    <w:rsid w:val="00DD53B9"/>
    <w:rsid w:val="00DF0F8B"/>
    <w:rsid w:val="00DF59BB"/>
    <w:rsid w:val="00E21D99"/>
    <w:rsid w:val="00E36A27"/>
    <w:rsid w:val="00E37F55"/>
    <w:rsid w:val="00E408BE"/>
    <w:rsid w:val="00E5081E"/>
    <w:rsid w:val="00E51D6F"/>
    <w:rsid w:val="00E6649B"/>
    <w:rsid w:val="00E66DDA"/>
    <w:rsid w:val="00E70E34"/>
    <w:rsid w:val="00E7339E"/>
    <w:rsid w:val="00E73A38"/>
    <w:rsid w:val="00E76771"/>
    <w:rsid w:val="00E7725B"/>
    <w:rsid w:val="00E83F9A"/>
    <w:rsid w:val="00E91461"/>
    <w:rsid w:val="00EA6DBC"/>
    <w:rsid w:val="00EB5686"/>
    <w:rsid w:val="00EC7E89"/>
    <w:rsid w:val="00ED2B51"/>
    <w:rsid w:val="00ED3C0B"/>
    <w:rsid w:val="00EE2315"/>
    <w:rsid w:val="00EE39EB"/>
    <w:rsid w:val="00EF1210"/>
    <w:rsid w:val="00EF1CD1"/>
    <w:rsid w:val="00EF2CE2"/>
    <w:rsid w:val="00F06412"/>
    <w:rsid w:val="00F13B09"/>
    <w:rsid w:val="00F2322A"/>
    <w:rsid w:val="00F24864"/>
    <w:rsid w:val="00F45492"/>
    <w:rsid w:val="00F45E8C"/>
    <w:rsid w:val="00F47579"/>
    <w:rsid w:val="00F50C57"/>
    <w:rsid w:val="00F5250E"/>
    <w:rsid w:val="00F54A2A"/>
    <w:rsid w:val="00F6169F"/>
    <w:rsid w:val="00F642D0"/>
    <w:rsid w:val="00F71704"/>
    <w:rsid w:val="00F8350C"/>
    <w:rsid w:val="00F857BE"/>
    <w:rsid w:val="00FA2C54"/>
    <w:rsid w:val="00FC2018"/>
    <w:rsid w:val="00FD38F1"/>
    <w:rsid w:val="00FD42AE"/>
    <w:rsid w:val="00FE3A50"/>
    <w:rsid w:val="00FE52A3"/>
    <w:rsid w:val="00FE7E00"/>
    <w:rsid w:val="00FF1C43"/>
    <w:rsid w:val="00FF7BEB"/>
    <w:rsid w:val="25A1F35F"/>
    <w:rsid w:val="3A1639DC"/>
    <w:rsid w:val="414B7688"/>
    <w:rsid w:val="6F609CBE"/>
    <w:rsid w:val="7CAF2AE6"/>
    <w:rsid w:val="7D58B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1BD82"/>
  <w14:defaultImageDpi w14:val="0"/>
  <w15:docId w15:val="{3D144C22-8324-4B98-9647-B722D13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2EC4"/>
    <w:rPr>
      <w:rFonts w:ascii="TheSans-ifa" w:hAnsi="TheSans-if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heSans-ifa" w:hAnsi="TheSans-ifa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04983"/>
    <w:rPr>
      <w:rFonts w:ascii="TheSans-ifa" w:hAnsi="TheSans-ifa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val="de-DE" w:eastAsia="zh-C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80047"/>
    <w:pPr>
      <w:jc w:val="both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080047"/>
    <w:rPr>
      <w:rFonts w:ascii="TheSans-ifa" w:hAnsi="TheSans-ifa" w:cs="Times New Roman"/>
      <w:sz w:val="24"/>
    </w:rPr>
  </w:style>
  <w:style w:type="paragraph" w:styleId="Textkrper-Einzug3">
    <w:name w:val="Body Text Indent 3"/>
    <w:basedOn w:val="Standard"/>
    <w:link w:val="Textkrper-Einzug3Zchn"/>
    <w:uiPriority w:val="99"/>
    <w:rsid w:val="000C264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0C2641"/>
    <w:rPr>
      <w:rFonts w:ascii="TheSans-ifa" w:hAnsi="TheSans-ifa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5492"/>
    <w:pPr>
      <w:ind w:left="720"/>
      <w:contextualSpacing/>
    </w:pPr>
  </w:style>
  <w:style w:type="table" w:styleId="Tabellenraster">
    <w:name w:val="Table Grid"/>
    <w:basedOn w:val="NormaleTabelle"/>
    <w:rsid w:val="000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E237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E237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E2371"/>
    <w:rPr>
      <w:rFonts w:ascii="TheSans-ifa" w:hAnsi="TheSans-if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2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2371"/>
    <w:rPr>
      <w:rFonts w:ascii="TheSans-ifa" w:hAnsi="TheSans-ifa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F442D"/>
    <w:rPr>
      <w:rFonts w:ascii="TheSans-ifa" w:hAnsi="TheSans-ifa"/>
      <w:sz w:val="2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B5314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3140"/>
    <w:rPr>
      <w:rFonts w:ascii="TheSans-ifa" w:hAnsi="TheSans-ifa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B53140"/>
    <w:rPr>
      <w:vertAlign w:val="superscript"/>
    </w:rPr>
  </w:style>
  <w:style w:type="character" w:customStyle="1" w:styleId="normaltextrun">
    <w:name w:val="normaltextrun"/>
    <w:basedOn w:val="Absatz-Standardschriftart"/>
    <w:rsid w:val="009E251A"/>
  </w:style>
  <w:style w:type="paragraph" w:customStyle="1" w:styleId="paragraph">
    <w:name w:val="paragraph"/>
    <w:basedOn w:val="Standard"/>
    <w:rsid w:val="009E25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2e804bbbe6c24a2646c98e403bc06a7a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cb8fa85e1bada6493174f0c1e76aad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EDCE2-0009-4CDA-B9EB-30E31DB01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4443B-89BE-418E-8C39-1D7A6EFF302C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3.xml><?xml version="1.0" encoding="utf-8"?>
<ds:datastoreItem xmlns:ds="http://schemas.openxmlformats.org/officeDocument/2006/customXml" ds:itemID="{004ED897-3CDE-474F-AD41-55894EF53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E2C80-26B7-4900-8E9D-F9606BE4D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4186</Characters>
  <Application>Microsoft Office Word</Application>
  <DocSecurity>0</DocSecurity>
  <Lines>34</Lines>
  <Paragraphs>9</Paragraphs>
  <ScaleCrop>false</ScaleCrop>
  <Company>ifa stuttgart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Gowans, Maria</dc:creator>
  <cp:lastModifiedBy>Wittschorek, Peter</cp:lastModifiedBy>
  <cp:revision>54</cp:revision>
  <cp:lastPrinted>2019-02-20T15:28:00Z</cp:lastPrinted>
  <dcterms:created xsi:type="dcterms:W3CDTF">2023-11-05T06:21:00Z</dcterms:created>
  <dcterms:modified xsi:type="dcterms:W3CDTF">2023-11-05T08:23:00Z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MediaServiceImageTags">
    <vt:lpwstr/>
  </property>
</Properties>
</file>